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46362" w14:textId="21163F7B" w:rsidR="00E26A58" w:rsidRPr="00ED4024" w:rsidRDefault="007A3FDC" w:rsidP="00E26A58">
      <w:pPr>
        <w:pStyle w:val="FormatvorlagePMHeadline"/>
        <w:rPr>
          <w:rFonts w:cs="Arial"/>
          <w:sz w:val="28"/>
          <w:szCs w:val="28"/>
          <w:u w:val="none"/>
          <w:lang w:val="en-GB"/>
        </w:rPr>
      </w:pPr>
      <w:r w:rsidRPr="00ED4024">
        <w:rPr>
          <w:rFonts w:cs="Arial"/>
          <w:sz w:val="28"/>
          <w:szCs w:val="28"/>
          <w:u w:val="none"/>
          <w:lang w:val="en-GB"/>
        </w:rPr>
        <w:t>Arburg at the K 2025</w:t>
      </w:r>
    </w:p>
    <w:p w14:paraId="01F56911" w14:textId="1F3A0F2A" w:rsidR="008B6D18" w:rsidRPr="00ED4024" w:rsidRDefault="00731CC2" w:rsidP="0013353F">
      <w:pPr>
        <w:pStyle w:val="FormatvorlagePMHeadline"/>
        <w:tabs>
          <w:tab w:val="left" w:pos="6258"/>
        </w:tabs>
        <w:rPr>
          <w:rFonts w:cs="Arial"/>
          <w:szCs w:val="32"/>
          <w:lang w:val="en-GB"/>
        </w:rPr>
      </w:pPr>
      <w:r w:rsidRPr="00ED4024">
        <w:rPr>
          <w:rFonts w:cs="Arial"/>
          <w:szCs w:val="32"/>
          <w:lang w:val="en-GB"/>
        </w:rPr>
        <w:t xml:space="preserve">Allrounder </w:t>
      </w:r>
      <w:r w:rsidR="00EC3BFE" w:rsidRPr="00ED4024">
        <w:rPr>
          <w:rFonts w:cs="Arial"/>
          <w:szCs w:val="32"/>
          <w:lang w:val="en-GB"/>
        </w:rPr>
        <w:t xml:space="preserve">More </w:t>
      </w:r>
      <w:r w:rsidRPr="00ED4024">
        <w:rPr>
          <w:rFonts w:cs="Arial"/>
          <w:szCs w:val="32"/>
          <w:lang w:val="en-GB"/>
        </w:rPr>
        <w:t>2000</w:t>
      </w:r>
      <w:r w:rsidR="001E6A08" w:rsidRPr="00ED4024">
        <w:rPr>
          <w:rFonts w:cs="Arial"/>
          <w:szCs w:val="32"/>
          <w:lang w:val="en-GB"/>
        </w:rPr>
        <w:t xml:space="preserve">: </w:t>
      </w:r>
      <w:r w:rsidR="009A4B17" w:rsidRPr="00ED4024">
        <w:rPr>
          <w:rFonts w:cs="Arial"/>
          <w:szCs w:val="32"/>
          <w:lang w:val="en-GB"/>
        </w:rPr>
        <w:t xml:space="preserve">Multi-component injection moulding </w:t>
      </w:r>
      <w:r w:rsidR="00D004FC" w:rsidRPr="00ED4024">
        <w:rPr>
          <w:rFonts w:cs="Arial"/>
          <w:szCs w:val="32"/>
          <w:lang w:val="en-GB"/>
        </w:rPr>
        <w:t xml:space="preserve">of </w:t>
      </w:r>
      <w:r w:rsidR="00ED4024" w:rsidRPr="00ED4024">
        <w:rPr>
          <w:rFonts w:cs="Arial"/>
          <w:szCs w:val="32"/>
          <w:lang w:val="en-GB"/>
        </w:rPr>
        <w:t>2C</w:t>
      </w:r>
      <w:r w:rsidR="00A55685">
        <w:rPr>
          <w:rFonts w:cs="Arial"/>
          <w:szCs w:val="32"/>
          <w:lang w:val="en-GB"/>
        </w:rPr>
        <w:t xml:space="preserve"> </w:t>
      </w:r>
      <w:r w:rsidR="009A4B17" w:rsidRPr="00ED4024">
        <w:rPr>
          <w:rFonts w:cs="Arial"/>
          <w:szCs w:val="32"/>
          <w:lang w:val="en-GB"/>
        </w:rPr>
        <w:t>domino</w:t>
      </w:r>
      <w:r w:rsidR="00ED4024" w:rsidRPr="00ED4024">
        <w:rPr>
          <w:rFonts w:cs="Arial"/>
          <w:szCs w:val="32"/>
          <w:lang w:val="en-GB"/>
        </w:rPr>
        <w:t>es</w:t>
      </w:r>
    </w:p>
    <w:p w14:paraId="3ECC6913" w14:textId="77777777" w:rsidR="00E26A58" w:rsidRPr="00ED4024" w:rsidRDefault="00E26A58" w:rsidP="00E26A58">
      <w:pPr>
        <w:pStyle w:val="PMSubline"/>
        <w:numPr>
          <w:ilvl w:val="0"/>
          <w:numId w:val="0"/>
        </w:numPr>
        <w:rPr>
          <w:lang w:val="en-GB"/>
        </w:rPr>
      </w:pPr>
    </w:p>
    <w:p w14:paraId="5735E10C" w14:textId="574375C2" w:rsidR="006F3AC9" w:rsidRPr="00ED4024" w:rsidRDefault="009A4B17" w:rsidP="008B6D18">
      <w:pPr>
        <w:pStyle w:val="PMSubline"/>
        <w:rPr>
          <w:lang w:val="en-GB"/>
        </w:rPr>
      </w:pPr>
      <w:r w:rsidRPr="00ED4024">
        <w:rPr>
          <w:lang w:val="en-GB"/>
        </w:rPr>
        <w:t xml:space="preserve">Two-coloured: Allrounder More 2000 </w:t>
      </w:r>
      <w:r w:rsidR="00ED4024" w:rsidRPr="00ED4024">
        <w:rPr>
          <w:lang w:val="en-GB"/>
        </w:rPr>
        <w:t xml:space="preserve">with 32-cavity mould </w:t>
      </w:r>
      <w:r w:rsidRPr="00ED4024">
        <w:rPr>
          <w:lang w:val="en-GB"/>
        </w:rPr>
        <w:t>produces 2</w:t>
      </w:r>
      <w:r w:rsidR="00ED4024" w:rsidRPr="00ED4024">
        <w:rPr>
          <w:lang w:val="en-GB"/>
        </w:rPr>
        <w:t>C</w:t>
      </w:r>
      <w:r w:rsidR="00A55685">
        <w:rPr>
          <w:lang w:val="en-GB"/>
        </w:rPr>
        <w:t xml:space="preserve"> </w:t>
      </w:r>
      <w:r w:rsidRPr="00ED4024">
        <w:rPr>
          <w:lang w:val="en-GB"/>
        </w:rPr>
        <w:t>domino</w:t>
      </w:r>
      <w:r w:rsidR="00ED4024" w:rsidRPr="00ED4024">
        <w:rPr>
          <w:lang w:val="en-GB"/>
        </w:rPr>
        <w:t>e</w:t>
      </w:r>
      <w:r w:rsidRPr="00ED4024">
        <w:rPr>
          <w:lang w:val="en-GB"/>
        </w:rPr>
        <w:t xml:space="preserve">s </w:t>
      </w:r>
      <w:r w:rsidR="00ED4024" w:rsidRPr="00ED4024">
        <w:rPr>
          <w:lang w:val="en-GB"/>
        </w:rPr>
        <w:t>efficiently</w:t>
      </w:r>
    </w:p>
    <w:p w14:paraId="4182772D" w14:textId="0B7E72D5" w:rsidR="006F3AC9" w:rsidRPr="00ED4024" w:rsidRDefault="009A4B17" w:rsidP="006F3AC9">
      <w:pPr>
        <w:pStyle w:val="PMSubline"/>
        <w:rPr>
          <w:lang w:val="en-GB"/>
        </w:rPr>
      </w:pPr>
      <w:r w:rsidRPr="00ED4024">
        <w:rPr>
          <w:lang w:val="en-GB"/>
        </w:rPr>
        <w:t xml:space="preserve">Automated: With linear Multilift and cobot to the domino </w:t>
      </w:r>
      <w:r w:rsidR="00D6162D" w:rsidRPr="00ED4024">
        <w:rPr>
          <w:lang w:val="en-GB"/>
        </w:rPr>
        <w:t>set</w:t>
      </w:r>
      <w:r w:rsidR="00ED4024">
        <w:rPr>
          <w:lang w:val="en-GB"/>
        </w:rPr>
        <w:t xml:space="preserve"> ready to use</w:t>
      </w:r>
    </w:p>
    <w:p w14:paraId="2121B464" w14:textId="5AA4F1E6" w:rsidR="00B372F0" w:rsidRPr="00ED4024" w:rsidRDefault="009A4B17" w:rsidP="008B6D18">
      <w:pPr>
        <w:pStyle w:val="PMSubline"/>
        <w:rPr>
          <w:lang w:val="en-GB"/>
        </w:rPr>
      </w:pPr>
      <w:r w:rsidRPr="00ED4024">
        <w:rPr>
          <w:lang w:val="en-GB"/>
        </w:rPr>
        <w:t xml:space="preserve">Flexible: </w:t>
      </w:r>
      <w:r w:rsidR="00A34906" w:rsidRPr="00ED4024">
        <w:rPr>
          <w:lang w:val="en-GB"/>
        </w:rPr>
        <w:t xml:space="preserve">Modular </w:t>
      </w:r>
      <w:r w:rsidRPr="00ED4024">
        <w:rPr>
          <w:lang w:val="en-GB"/>
        </w:rPr>
        <w:t xml:space="preserve">Allrounder More </w:t>
      </w:r>
      <w:r w:rsidR="00A34906" w:rsidRPr="00ED4024">
        <w:rPr>
          <w:lang w:val="en-GB"/>
        </w:rPr>
        <w:t>can be customised for different processes and applications</w:t>
      </w:r>
    </w:p>
    <w:p w14:paraId="77944B3D" w14:textId="77777777" w:rsidR="00E26A58" w:rsidRPr="00ED4024" w:rsidRDefault="00E26A58" w:rsidP="00E26A58">
      <w:pPr>
        <w:pStyle w:val="PMSubline"/>
        <w:numPr>
          <w:ilvl w:val="0"/>
          <w:numId w:val="0"/>
        </w:numPr>
        <w:ind w:left="720" w:hanging="360"/>
        <w:rPr>
          <w:lang w:val="en-GB"/>
        </w:rPr>
      </w:pPr>
    </w:p>
    <w:p w14:paraId="0F176158" w14:textId="4940E7F5" w:rsidR="00E26A58" w:rsidRPr="00ED4024" w:rsidRDefault="00E26A58" w:rsidP="00E26A58">
      <w:pPr>
        <w:pStyle w:val="PMOrtDatum"/>
        <w:rPr>
          <w:lang w:val="en-GB"/>
        </w:rPr>
      </w:pPr>
      <w:r w:rsidRPr="00ED4024">
        <w:rPr>
          <w:lang w:val="en-GB"/>
        </w:rPr>
        <w:t xml:space="preserve">Lossburg, </w:t>
      </w:r>
      <w:r w:rsidR="00EC3BFE" w:rsidRPr="00ED4024">
        <w:rPr>
          <w:lang w:val="en-GB"/>
        </w:rPr>
        <w:t>2</w:t>
      </w:r>
      <w:r w:rsidR="00372259">
        <w:rPr>
          <w:lang w:val="en-GB"/>
        </w:rPr>
        <w:t>2</w:t>
      </w:r>
      <w:r w:rsidR="00561FC4" w:rsidRPr="00ED4024">
        <w:rPr>
          <w:lang w:val="en-GB"/>
        </w:rPr>
        <w:t>.09</w:t>
      </w:r>
      <w:r w:rsidR="00F23BC2" w:rsidRPr="00ED4024">
        <w:rPr>
          <w:lang w:val="en-GB"/>
        </w:rPr>
        <w:t>.2025</w:t>
      </w:r>
    </w:p>
    <w:p w14:paraId="67DD18E7" w14:textId="50D5B586" w:rsidR="003E35CB" w:rsidRPr="00ED4024" w:rsidRDefault="00115881" w:rsidP="00CA30EC">
      <w:pPr>
        <w:pStyle w:val="PMVorspann"/>
        <w:rPr>
          <w:lang w:val="en-GB"/>
        </w:rPr>
      </w:pPr>
      <w:r w:rsidRPr="00ED4024">
        <w:rPr>
          <w:lang w:val="en-GB"/>
        </w:rPr>
        <w:t xml:space="preserve">At its stand 13A13 at K 2025, Arburg will be showcasing a technically sophisticated turnkey solution </w:t>
      </w:r>
      <w:r w:rsidR="00AD6438" w:rsidRPr="00ED4024">
        <w:rPr>
          <w:lang w:val="en-GB"/>
        </w:rPr>
        <w:t xml:space="preserve">based around an Allrounder More </w:t>
      </w:r>
      <w:r w:rsidR="00581C08" w:rsidRPr="00ED4024">
        <w:rPr>
          <w:lang w:val="en-GB"/>
        </w:rPr>
        <w:t>2000</w:t>
      </w:r>
      <w:r w:rsidRPr="00ED4024">
        <w:rPr>
          <w:lang w:val="en-GB"/>
        </w:rPr>
        <w:t xml:space="preserve">: </w:t>
      </w:r>
      <w:r w:rsidR="00AD6438" w:rsidRPr="00ED4024">
        <w:rPr>
          <w:lang w:val="en-GB"/>
        </w:rPr>
        <w:t xml:space="preserve">The two-component machine produces two-colour dominoes </w:t>
      </w:r>
      <w:r w:rsidR="00581C08" w:rsidRPr="00ED4024">
        <w:rPr>
          <w:lang w:val="en-GB"/>
        </w:rPr>
        <w:t xml:space="preserve">using a </w:t>
      </w:r>
      <w:r w:rsidR="009E329F" w:rsidRPr="00ED4024">
        <w:rPr>
          <w:lang w:val="en-GB"/>
        </w:rPr>
        <w:t xml:space="preserve">complex </w:t>
      </w:r>
      <w:r w:rsidR="00581C08" w:rsidRPr="00ED4024">
        <w:rPr>
          <w:lang w:val="en-GB"/>
        </w:rPr>
        <w:t xml:space="preserve">32-cavity hot runner mould from Polarform </w:t>
      </w:r>
      <w:r w:rsidR="005F1CD3" w:rsidRPr="00ED4024">
        <w:rPr>
          <w:lang w:val="en-GB"/>
        </w:rPr>
        <w:t>and Hasco</w:t>
      </w:r>
      <w:r w:rsidR="009E329F" w:rsidRPr="00ED4024">
        <w:rPr>
          <w:lang w:val="en-GB"/>
        </w:rPr>
        <w:t xml:space="preserve">. </w:t>
      </w:r>
      <w:r w:rsidR="00AD6438" w:rsidRPr="00ED4024">
        <w:rPr>
          <w:lang w:val="en-GB"/>
        </w:rPr>
        <w:t xml:space="preserve">A </w:t>
      </w:r>
      <w:r w:rsidR="005F1CD3" w:rsidRPr="00ED4024">
        <w:rPr>
          <w:lang w:val="en-GB"/>
        </w:rPr>
        <w:t xml:space="preserve">Multilift V 30 </w:t>
      </w:r>
      <w:r w:rsidR="00AD6438" w:rsidRPr="00ED4024">
        <w:rPr>
          <w:lang w:val="en-GB"/>
        </w:rPr>
        <w:t xml:space="preserve">linear robotic system and a </w:t>
      </w:r>
      <w:r w:rsidR="005F1CD3" w:rsidRPr="00ED4024">
        <w:rPr>
          <w:lang w:val="en-GB"/>
        </w:rPr>
        <w:t xml:space="preserve">collaborating </w:t>
      </w:r>
      <w:r w:rsidR="00AD6438" w:rsidRPr="00ED4024">
        <w:rPr>
          <w:lang w:val="en-GB"/>
        </w:rPr>
        <w:t xml:space="preserve">cobot assemble </w:t>
      </w:r>
      <w:r w:rsidR="00581C08" w:rsidRPr="00ED4024">
        <w:rPr>
          <w:lang w:val="en-GB"/>
        </w:rPr>
        <w:t xml:space="preserve">and </w:t>
      </w:r>
      <w:r w:rsidR="00AD6438" w:rsidRPr="00ED4024">
        <w:rPr>
          <w:lang w:val="en-GB"/>
        </w:rPr>
        <w:t xml:space="preserve">pack </w:t>
      </w:r>
      <w:r w:rsidR="009E329F" w:rsidRPr="00ED4024">
        <w:rPr>
          <w:lang w:val="en-GB"/>
        </w:rPr>
        <w:t xml:space="preserve">the injection-moulded dominoes </w:t>
      </w:r>
      <w:r w:rsidR="00AD6438" w:rsidRPr="00ED4024">
        <w:rPr>
          <w:lang w:val="en-GB"/>
        </w:rPr>
        <w:t>hand in hand</w:t>
      </w:r>
      <w:r w:rsidR="005F1CD3" w:rsidRPr="00ED4024">
        <w:rPr>
          <w:lang w:val="en-GB"/>
        </w:rPr>
        <w:t xml:space="preserve"> </w:t>
      </w:r>
      <w:r w:rsidR="00AD6438" w:rsidRPr="00ED4024">
        <w:rPr>
          <w:lang w:val="en-GB"/>
        </w:rPr>
        <w:t xml:space="preserve">into a complete game </w:t>
      </w:r>
      <w:r w:rsidR="00D6162D" w:rsidRPr="00ED4024">
        <w:rPr>
          <w:lang w:val="en-GB"/>
        </w:rPr>
        <w:t>set</w:t>
      </w:r>
      <w:r w:rsidR="00581C08" w:rsidRPr="00ED4024">
        <w:rPr>
          <w:lang w:val="en-GB"/>
        </w:rPr>
        <w:t>. The result is a much sought-after give-away ready to use for trade fair visitors</w:t>
      </w:r>
      <w:r w:rsidR="00AD6438" w:rsidRPr="00ED4024">
        <w:rPr>
          <w:lang w:val="en-GB"/>
        </w:rPr>
        <w:t>.</w:t>
      </w:r>
    </w:p>
    <w:p w14:paraId="45830ED8" w14:textId="77777777" w:rsidR="00E26A58" w:rsidRPr="00ED4024" w:rsidRDefault="00E26A58" w:rsidP="00E26A58">
      <w:pPr>
        <w:pStyle w:val="PMText"/>
        <w:rPr>
          <w:lang w:val="en-GB"/>
        </w:rPr>
      </w:pPr>
    </w:p>
    <w:p w14:paraId="036AEE17" w14:textId="6E65F6C7" w:rsidR="006F3AC9" w:rsidRPr="00ED4024" w:rsidRDefault="00581C08" w:rsidP="006F3AC9">
      <w:pPr>
        <w:pStyle w:val="PMVorspann"/>
        <w:rPr>
          <w:b w:val="0"/>
          <w:i w:val="0"/>
          <w:lang w:val="en-GB"/>
        </w:rPr>
      </w:pPr>
      <w:r w:rsidRPr="00ED4024">
        <w:rPr>
          <w:b w:val="0"/>
          <w:i w:val="0"/>
          <w:lang w:val="en-GB"/>
        </w:rPr>
        <w:t xml:space="preserve">As the general contractor, </w:t>
      </w:r>
      <w:r w:rsidR="00D004FC" w:rsidRPr="00ED4024">
        <w:rPr>
          <w:b w:val="0"/>
          <w:i w:val="0"/>
          <w:lang w:val="en-GB"/>
        </w:rPr>
        <w:t xml:space="preserve">Arburg </w:t>
      </w:r>
      <w:r w:rsidRPr="00ED4024">
        <w:rPr>
          <w:b w:val="0"/>
          <w:i w:val="0"/>
          <w:lang w:val="en-GB"/>
        </w:rPr>
        <w:t xml:space="preserve">assumes responsibility for complete turnkey systems and </w:t>
      </w:r>
      <w:r w:rsidR="005E1E67" w:rsidRPr="00ED4024">
        <w:rPr>
          <w:b w:val="0"/>
          <w:i w:val="0"/>
          <w:lang w:val="en-GB"/>
        </w:rPr>
        <w:t xml:space="preserve">has decades of </w:t>
      </w:r>
      <w:r w:rsidR="00D004FC" w:rsidRPr="00ED4024">
        <w:rPr>
          <w:b w:val="0"/>
          <w:i w:val="0"/>
          <w:lang w:val="en-GB"/>
        </w:rPr>
        <w:t xml:space="preserve">expertise in multi-component injection moulding. </w:t>
      </w:r>
      <w:r w:rsidR="009E329F" w:rsidRPr="00ED4024">
        <w:rPr>
          <w:b w:val="0"/>
          <w:i w:val="0"/>
          <w:lang w:val="en-GB"/>
        </w:rPr>
        <w:t>Th</w:t>
      </w:r>
      <w:r w:rsidR="00A55685">
        <w:rPr>
          <w:b w:val="0"/>
          <w:i w:val="0"/>
          <w:lang w:val="en-GB"/>
        </w:rPr>
        <w:t>is</w:t>
      </w:r>
      <w:r w:rsidR="009E329F" w:rsidRPr="00ED4024">
        <w:rPr>
          <w:b w:val="0"/>
          <w:i w:val="0"/>
          <w:lang w:val="en-GB"/>
        </w:rPr>
        <w:t xml:space="preserve"> trade fair exhibit was </w:t>
      </w:r>
      <w:r w:rsidR="00A55685">
        <w:rPr>
          <w:b w:val="0"/>
          <w:i w:val="0"/>
          <w:lang w:val="en-GB"/>
        </w:rPr>
        <w:t>created</w:t>
      </w:r>
      <w:r w:rsidR="009E329F" w:rsidRPr="00ED4024">
        <w:rPr>
          <w:b w:val="0"/>
          <w:i w:val="0"/>
          <w:lang w:val="en-GB"/>
        </w:rPr>
        <w:t xml:space="preserve"> with </w:t>
      </w:r>
      <w:r w:rsidR="00A55685">
        <w:rPr>
          <w:b w:val="0"/>
          <w:i w:val="0"/>
          <w:lang w:val="en-GB"/>
        </w:rPr>
        <w:t>Arburg’s</w:t>
      </w:r>
      <w:r w:rsidR="009E329F" w:rsidRPr="00ED4024">
        <w:rPr>
          <w:b w:val="0"/>
          <w:i w:val="0"/>
          <w:lang w:val="en-GB"/>
        </w:rPr>
        <w:t xml:space="preserve"> partners </w:t>
      </w:r>
      <w:r w:rsidR="005F1CD3" w:rsidRPr="00ED4024">
        <w:rPr>
          <w:b w:val="0"/>
          <w:i w:val="0"/>
          <w:lang w:val="en-GB"/>
        </w:rPr>
        <w:t xml:space="preserve">Polarform and </w:t>
      </w:r>
      <w:r w:rsidR="009E329F" w:rsidRPr="00ED4024">
        <w:rPr>
          <w:b w:val="0"/>
          <w:i w:val="0"/>
          <w:lang w:val="en-GB"/>
        </w:rPr>
        <w:t xml:space="preserve">Hasco and </w:t>
      </w:r>
      <w:r w:rsidR="00A55685">
        <w:rPr>
          <w:b w:val="0"/>
          <w:i w:val="0"/>
          <w:lang w:val="en-GB"/>
        </w:rPr>
        <w:t xml:space="preserve">features an impressive and ingenious </w:t>
      </w:r>
      <w:r w:rsidR="00A55685" w:rsidRPr="00ED4024">
        <w:rPr>
          <w:b w:val="0"/>
          <w:i w:val="0"/>
          <w:lang w:val="en-GB"/>
        </w:rPr>
        <w:t xml:space="preserve">concept </w:t>
      </w:r>
      <w:r w:rsidRPr="00ED4024">
        <w:rPr>
          <w:b w:val="0"/>
          <w:i w:val="0"/>
          <w:lang w:val="en-GB"/>
        </w:rPr>
        <w:t>consisting of</w:t>
      </w:r>
      <w:r w:rsidR="009E329F" w:rsidRPr="00ED4024">
        <w:rPr>
          <w:b w:val="0"/>
          <w:i w:val="0"/>
          <w:lang w:val="en-GB"/>
        </w:rPr>
        <w:t xml:space="preserve"> multi-component </w:t>
      </w:r>
      <w:r w:rsidRPr="00ED4024">
        <w:rPr>
          <w:b w:val="0"/>
          <w:i w:val="0"/>
          <w:lang w:val="en-GB"/>
        </w:rPr>
        <w:lastRenderedPageBreak/>
        <w:t>machine</w:t>
      </w:r>
      <w:r w:rsidR="009E329F" w:rsidRPr="00ED4024">
        <w:rPr>
          <w:b w:val="0"/>
          <w:i w:val="0"/>
          <w:lang w:val="en-GB"/>
        </w:rPr>
        <w:t xml:space="preserve">, </w:t>
      </w:r>
      <w:r w:rsidRPr="00ED4024">
        <w:rPr>
          <w:b w:val="0"/>
          <w:i w:val="0"/>
          <w:lang w:val="en-GB"/>
        </w:rPr>
        <w:t xml:space="preserve">mould technology and </w:t>
      </w:r>
      <w:r w:rsidR="00D004FC" w:rsidRPr="00ED4024">
        <w:rPr>
          <w:b w:val="0"/>
          <w:i w:val="0"/>
          <w:lang w:val="en-GB"/>
        </w:rPr>
        <w:t xml:space="preserve">automated </w:t>
      </w:r>
      <w:r w:rsidRPr="00ED4024">
        <w:rPr>
          <w:b w:val="0"/>
          <w:i w:val="0"/>
          <w:lang w:val="en-GB"/>
        </w:rPr>
        <w:t xml:space="preserve">handling and </w:t>
      </w:r>
      <w:r w:rsidR="00D004FC" w:rsidRPr="00ED4024">
        <w:rPr>
          <w:b w:val="0"/>
          <w:i w:val="0"/>
          <w:lang w:val="en-GB"/>
        </w:rPr>
        <w:t>packaging</w:t>
      </w:r>
      <w:r w:rsidR="005E1E67" w:rsidRPr="00ED4024">
        <w:rPr>
          <w:b w:val="0"/>
          <w:i w:val="0"/>
          <w:lang w:val="en-GB"/>
        </w:rPr>
        <w:t>.</w:t>
      </w:r>
    </w:p>
    <w:p w14:paraId="08D6E4AF" w14:textId="77777777" w:rsidR="006F3AC9" w:rsidRPr="00ED4024" w:rsidRDefault="006F3AC9" w:rsidP="006F3AC9">
      <w:pPr>
        <w:pStyle w:val="PMVorspann"/>
        <w:rPr>
          <w:b w:val="0"/>
          <w:i w:val="0"/>
          <w:lang w:val="en-GB"/>
        </w:rPr>
      </w:pPr>
    </w:p>
    <w:p w14:paraId="11F21D87" w14:textId="3F3AB2C3" w:rsidR="006F3AC9" w:rsidRPr="00ED4024" w:rsidRDefault="00A55685" w:rsidP="006F3AC9">
      <w:pPr>
        <w:pStyle w:val="PMVorspann"/>
        <w:rPr>
          <w:bCs/>
          <w:i w:val="0"/>
          <w:lang w:val="en-GB"/>
        </w:rPr>
      </w:pPr>
      <w:r>
        <w:rPr>
          <w:bCs/>
          <w:i w:val="0"/>
          <w:lang w:val="en-GB"/>
        </w:rPr>
        <w:t>Turnkey</w:t>
      </w:r>
      <w:r w:rsidR="005F1CD3" w:rsidRPr="00ED4024">
        <w:rPr>
          <w:bCs/>
          <w:i w:val="0"/>
          <w:lang w:val="en-GB"/>
        </w:rPr>
        <w:t xml:space="preserve">: </w:t>
      </w:r>
      <w:r>
        <w:rPr>
          <w:bCs/>
          <w:i w:val="0"/>
          <w:lang w:val="en-GB"/>
        </w:rPr>
        <w:t>Ready-to-use game of d</w:t>
      </w:r>
      <w:r w:rsidR="00D004FC" w:rsidRPr="00ED4024">
        <w:rPr>
          <w:bCs/>
          <w:i w:val="0"/>
          <w:lang w:val="en-GB"/>
        </w:rPr>
        <w:t>omino</w:t>
      </w:r>
      <w:r>
        <w:rPr>
          <w:bCs/>
          <w:i w:val="0"/>
          <w:lang w:val="en-GB"/>
        </w:rPr>
        <w:t>es</w:t>
      </w:r>
    </w:p>
    <w:p w14:paraId="77D5F4AD" w14:textId="2039D1B1" w:rsidR="00894ECF" w:rsidRPr="00ED4024" w:rsidRDefault="00581C08" w:rsidP="00BF63C9">
      <w:pPr>
        <w:pStyle w:val="PMText"/>
        <w:rPr>
          <w:lang w:val="en-GB"/>
        </w:rPr>
      </w:pPr>
      <w:r w:rsidRPr="00ED4024">
        <w:rPr>
          <w:lang w:val="en-GB"/>
        </w:rPr>
        <w:t xml:space="preserve">The Allrounder More 2000 with a clamping force of 2,000 kN </w:t>
      </w:r>
      <w:r w:rsidR="005E1E67" w:rsidRPr="00ED4024">
        <w:rPr>
          <w:lang w:val="en-GB"/>
        </w:rPr>
        <w:t xml:space="preserve">is equipped with a </w:t>
      </w:r>
      <w:r w:rsidR="00894ECF" w:rsidRPr="00ED4024">
        <w:rPr>
          <w:lang w:val="en-GB"/>
        </w:rPr>
        <w:t xml:space="preserve">size </w:t>
      </w:r>
      <w:r w:rsidR="005E1E67" w:rsidRPr="00ED4024">
        <w:rPr>
          <w:lang w:val="en-GB"/>
        </w:rPr>
        <w:t xml:space="preserve">400 horizontal </w:t>
      </w:r>
      <w:r w:rsidR="00894ECF" w:rsidRPr="00ED4024">
        <w:rPr>
          <w:lang w:val="en-GB"/>
        </w:rPr>
        <w:t xml:space="preserve">injection unit and </w:t>
      </w:r>
      <w:r w:rsidR="005E1E67" w:rsidRPr="00ED4024">
        <w:rPr>
          <w:lang w:val="en-GB"/>
        </w:rPr>
        <w:t xml:space="preserve">a size 170 vertical injection unit. </w:t>
      </w:r>
      <w:r w:rsidR="00894ECF" w:rsidRPr="00ED4024">
        <w:rPr>
          <w:lang w:val="en-GB"/>
        </w:rPr>
        <w:t xml:space="preserve">A 32-cavity mould </w:t>
      </w:r>
      <w:r w:rsidR="005F1CD3" w:rsidRPr="00ED4024">
        <w:rPr>
          <w:lang w:val="en-GB"/>
        </w:rPr>
        <w:t xml:space="preserve">from </w:t>
      </w:r>
      <w:r w:rsidR="00894ECF" w:rsidRPr="00ED4024">
        <w:rPr>
          <w:lang w:val="en-GB"/>
        </w:rPr>
        <w:t xml:space="preserve">Polarform </w:t>
      </w:r>
      <w:r w:rsidR="00CA0773" w:rsidRPr="00ED4024">
        <w:rPr>
          <w:lang w:val="en-GB"/>
        </w:rPr>
        <w:t xml:space="preserve">with hot runner technology and standard parts from </w:t>
      </w:r>
      <w:r w:rsidRPr="00ED4024">
        <w:rPr>
          <w:lang w:val="en-GB"/>
        </w:rPr>
        <w:t xml:space="preserve">Hasco </w:t>
      </w:r>
      <w:r w:rsidR="00A55685">
        <w:rPr>
          <w:lang w:val="en-GB"/>
        </w:rPr>
        <w:t>are also</w:t>
      </w:r>
      <w:r w:rsidR="005E1E67" w:rsidRPr="00ED4024">
        <w:rPr>
          <w:lang w:val="en-GB"/>
        </w:rPr>
        <w:t xml:space="preserve"> used</w:t>
      </w:r>
      <w:r w:rsidR="00894ECF" w:rsidRPr="00ED4024">
        <w:rPr>
          <w:lang w:val="en-GB"/>
        </w:rPr>
        <w:t xml:space="preserve">. In a cycle time of around 60 seconds, 32 </w:t>
      </w:r>
      <w:r w:rsidR="005F1CD3" w:rsidRPr="00ED4024">
        <w:rPr>
          <w:lang w:val="en-GB"/>
        </w:rPr>
        <w:t xml:space="preserve">two-colour </w:t>
      </w:r>
      <w:r w:rsidR="00894ECF" w:rsidRPr="00ED4024">
        <w:rPr>
          <w:lang w:val="en-GB"/>
        </w:rPr>
        <w:t xml:space="preserve">domino bricks </w:t>
      </w:r>
      <w:r w:rsidR="00A209F4" w:rsidRPr="00ED4024">
        <w:rPr>
          <w:lang w:val="en-GB"/>
        </w:rPr>
        <w:t>are produced from ABS</w:t>
      </w:r>
      <w:r w:rsidR="00894ECF" w:rsidRPr="00ED4024">
        <w:rPr>
          <w:lang w:val="en-GB"/>
        </w:rPr>
        <w:t xml:space="preserve">. </w:t>
      </w:r>
      <w:r w:rsidR="009C29E7" w:rsidRPr="00ED4024">
        <w:rPr>
          <w:lang w:val="en-GB"/>
        </w:rPr>
        <w:t xml:space="preserve">Unlike conventional </w:t>
      </w:r>
      <w:r w:rsidR="00E65699" w:rsidRPr="00ED4024">
        <w:rPr>
          <w:lang w:val="en-GB"/>
        </w:rPr>
        <w:t>two-component</w:t>
      </w:r>
      <w:r w:rsidR="009C29E7" w:rsidRPr="00ED4024">
        <w:rPr>
          <w:lang w:val="en-GB"/>
        </w:rPr>
        <w:t xml:space="preserve"> applications, the mould does not open and rotate to add the second component. Instead, the front of the dominoes is created by first </w:t>
      </w:r>
      <w:r w:rsidRPr="00ED4024">
        <w:rPr>
          <w:lang w:val="en-GB"/>
        </w:rPr>
        <w:t xml:space="preserve">injecting </w:t>
      </w:r>
      <w:r w:rsidR="009C29E7" w:rsidRPr="00ED4024">
        <w:rPr>
          <w:lang w:val="en-GB"/>
        </w:rPr>
        <w:t xml:space="preserve">a grey ABS </w:t>
      </w:r>
      <w:r w:rsidR="00A55685">
        <w:rPr>
          <w:lang w:val="en-GB"/>
        </w:rPr>
        <w:t xml:space="preserve">component </w:t>
      </w:r>
      <w:r w:rsidRPr="00ED4024">
        <w:rPr>
          <w:lang w:val="en-GB"/>
        </w:rPr>
        <w:t xml:space="preserve">via the vertical injection unit. </w:t>
      </w:r>
      <w:r w:rsidR="00E65699" w:rsidRPr="00ED4024">
        <w:rPr>
          <w:lang w:val="en-GB"/>
        </w:rPr>
        <w:t xml:space="preserve">Two </w:t>
      </w:r>
      <w:r w:rsidRPr="00ED4024">
        <w:rPr>
          <w:lang w:val="en-GB"/>
        </w:rPr>
        <w:t xml:space="preserve">hydraulic cylinders </w:t>
      </w:r>
      <w:r w:rsidR="005F1CD3" w:rsidRPr="00ED4024">
        <w:rPr>
          <w:lang w:val="en-GB"/>
        </w:rPr>
        <w:t>then</w:t>
      </w:r>
      <w:r w:rsidR="00A55685">
        <w:rPr>
          <w:lang w:val="en-GB"/>
        </w:rPr>
        <w:t xml:space="preserve"> retract</w:t>
      </w:r>
      <w:r w:rsidR="005F1CD3" w:rsidRPr="00ED4024">
        <w:rPr>
          <w:lang w:val="en-GB"/>
        </w:rPr>
        <w:t xml:space="preserve"> </w:t>
      </w:r>
      <w:r w:rsidR="00B306D4" w:rsidRPr="00ED4024">
        <w:rPr>
          <w:lang w:val="en-GB"/>
        </w:rPr>
        <w:t xml:space="preserve">the </w:t>
      </w:r>
      <w:r w:rsidRPr="00ED4024">
        <w:rPr>
          <w:lang w:val="en-GB"/>
        </w:rPr>
        <w:t xml:space="preserve">cores </w:t>
      </w:r>
      <w:r w:rsidR="005F1CD3" w:rsidRPr="00ED4024">
        <w:rPr>
          <w:lang w:val="en-GB"/>
        </w:rPr>
        <w:t>and the individual number of pins</w:t>
      </w:r>
      <w:r w:rsidR="00B306D4" w:rsidRPr="00ED4024">
        <w:rPr>
          <w:lang w:val="en-GB"/>
        </w:rPr>
        <w:t xml:space="preserve">. This creates </w:t>
      </w:r>
      <w:r w:rsidR="005F1CD3" w:rsidRPr="00ED4024">
        <w:rPr>
          <w:lang w:val="en-GB"/>
        </w:rPr>
        <w:t xml:space="preserve">space in the cavities </w:t>
      </w:r>
      <w:r w:rsidR="00B306D4" w:rsidRPr="00ED4024">
        <w:rPr>
          <w:lang w:val="en-GB"/>
        </w:rPr>
        <w:t>for the second, green ABS component</w:t>
      </w:r>
      <w:r w:rsidR="005F1CD3" w:rsidRPr="00ED4024">
        <w:rPr>
          <w:lang w:val="en-GB"/>
        </w:rPr>
        <w:t xml:space="preserve">. This is </w:t>
      </w:r>
      <w:r w:rsidR="009C29E7" w:rsidRPr="00ED4024">
        <w:rPr>
          <w:lang w:val="en-GB"/>
        </w:rPr>
        <w:t xml:space="preserve">injected </w:t>
      </w:r>
      <w:r w:rsidR="00B306D4" w:rsidRPr="00ED4024">
        <w:rPr>
          <w:lang w:val="en-GB"/>
        </w:rPr>
        <w:t xml:space="preserve">via </w:t>
      </w:r>
      <w:r w:rsidR="009C29E7" w:rsidRPr="00ED4024">
        <w:rPr>
          <w:lang w:val="en-GB"/>
        </w:rPr>
        <w:t xml:space="preserve">the horizontal injection unit </w:t>
      </w:r>
      <w:r w:rsidR="00B306D4" w:rsidRPr="00ED4024">
        <w:rPr>
          <w:lang w:val="en-GB"/>
        </w:rPr>
        <w:t xml:space="preserve">and </w:t>
      </w:r>
      <w:r w:rsidR="005F1CD3" w:rsidRPr="00ED4024">
        <w:rPr>
          <w:lang w:val="en-GB"/>
        </w:rPr>
        <w:t xml:space="preserve">fills </w:t>
      </w:r>
      <w:r w:rsidR="009C29E7" w:rsidRPr="00ED4024">
        <w:rPr>
          <w:lang w:val="en-GB"/>
        </w:rPr>
        <w:t xml:space="preserve">the back of </w:t>
      </w:r>
      <w:r w:rsidR="005F1CD3" w:rsidRPr="00ED4024">
        <w:rPr>
          <w:lang w:val="en-GB"/>
        </w:rPr>
        <w:t xml:space="preserve">the bricks </w:t>
      </w:r>
      <w:r w:rsidR="009C29E7" w:rsidRPr="00ED4024">
        <w:rPr>
          <w:lang w:val="en-GB"/>
        </w:rPr>
        <w:t xml:space="preserve">and </w:t>
      </w:r>
      <w:r w:rsidR="005F1CD3" w:rsidRPr="00ED4024">
        <w:rPr>
          <w:lang w:val="en-GB"/>
        </w:rPr>
        <w:t xml:space="preserve">their </w:t>
      </w:r>
      <w:r w:rsidR="00A55685">
        <w:rPr>
          <w:lang w:val="en-GB"/>
        </w:rPr>
        <w:t>indentations</w:t>
      </w:r>
      <w:r w:rsidR="009C29E7" w:rsidRPr="00ED4024">
        <w:rPr>
          <w:lang w:val="en-GB"/>
        </w:rPr>
        <w:t xml:space="preserve"> on the front</w:t>
      </w:r>
      <w:r w:rsidR="00E65699" w:rsidRPr="00ED4024">
        <w:rPr>
          <w:lang w:val="en-GB"/>
        </w:rPr>
        <w:t xml:space="preserve">. </w:t>
      </w:r>
      <w:r w:rsidR="009C29E7" w:rsidRPr="00ED4024">
        <w:rPr>
          <w:lang w:val="en-GB"/>
        </w:rPr>
        <w:t xml:space="preserve">In this way, </w:t>
      </w:r>
      <w:r w:rsidR="005F1CD3" w:rsidRPr="00ED4024">
        <w:rPr>
          <w:lang w:val="en-GB"/>
        </w:rPr>
        <w:t xml:space="preserve">28 </w:t>
      </w:r>
      <w:r w:rsidR="00ED4024">
        <w:rPr>
          <w:lang w:val="en-GB"/>
        </w:rPr>
        <w:t>bricks</w:t>
      </w:r>
      <w:r w:rsidR="009C29E7" w:rsidRPr="00ED4024">
        <w:rPr>
          <w:lang w:val="en-GB"/>
        </w:rPr>
        <w:t xml:space="preserve"> are produced </w:t>
      </w:r>
      <w:r w:rsidR="005F1CD3" w:rsidRPr="00ED4024">
        <w:rPr>
          <w:lang w:val="en-GB"/>
        </w:rPr>
        <w:t xml:space="preserve">in all the </w:t>
      </w:r>
      <w:r w:rsidR="00A55685">
        <w:rPr>
          <w:lang w:val="en-GB"/>
        </w:rPr>
        <w:t>number-</w:t>
      </w:r>
      <w:r w:rsidR="005F1CD3" w:rsidRPr="00ED4024">
        <w:rPr>
          <w:lang w:val="en-GB"/>
        </w:rPr>
        <w:t xml:space="preserve">pair </w:t>
      </w:r>
      <w:r w:rsidR="009C29E7" w:rsidRPr="00ED4024">
        <w:rPr>
          <w:lang w:val="en-GB"/>
        </w:rPr>
        <w:t xml:space="preserve">combinations </w:t>
      </w:r>
      <w:r w:rsidR="00E65699" w:rsidRPr="00ED4024">
        <w:rPr>
          <w:lang w:val="en-GB"/>
        </w:rPr>
        <w:t xml:space="preserve">from 0:0 to 6:6 </w:t>
      </w:r>
      <w:r w:rsidR="00A55685">
        <w:rPr>
          <w:lang w:val="en-GB"/>
        </w:rPr>
        <w:t>needed to create</w:t>
      </w:r>
      <w:r w:rsidR="005F1CD3" w:rsidRPr="00ED4024">
        <w:rPr>
          <w:lang w:val="en-GB"/>
        </w:rPr>
        <w:t xml:space="preserve"> a complete</w:t>
      </w:r>
      <w:r w:rsidR="00A55685">
        <w:rPr>
          <w:lang w:val="en-GB"/>
        </w:rPr>
        <w:t xml:space="preserve"> set of </w:t>
      </w:r>
      <w:r w:rsidR="005F1CD3" w:rsidRPr="00ED4024">
        <w:rPr>
          <w:lang w:val="en-GB"/>
        </w:rPr>
        <w:t>domino</w:t>
      </w:r>
      <w:r w:rsidR="00A55685">
        <w:rPr>
          <w:lang w:val="en-GB"/>
        </w:rPr>
        <w:t>es</w:t>
      </w:r>
      <w:r w:rsidR="005F1CD3" w:rsidRPr="00ED4024">
        <w:rPr>
          <w:lang w:val="en-GB"/>
        </w:rPr>
        <w:t>, a</w:t>
      </w:r>
      <w:r w:rsidR="00A55685">
        <w:rPr>
          <w:lang w:val="en-GB"/>
        </w:rPr>
        <w:t xml:space="preserve">lso featuring </w:t>
      </w:r>
      <w:r w:rsidR="005F1CD3" w:rsidRPr="00ED4024">
        <w:rPr>
          <w:lang w:val="en-GB"/>
        </w:rPr>
        <w:t xml:space="preserve">four </w:t>
      </w:r>
      <w:r w:rsidR="00A55685">
        <w:rPr>
          <w:lang w:val="en-GB"/>
        </w:rPr>
        <w:t>other</w:t>
      </w:r>
      <w:r w:rsidR="005F1CD3" w:rsidRPr="00ED4024">
        <w:rPr>
          <w:lang w:val="en-GB"/>
        </w:rPr>
        <w:t xml:space="preserve"> </w:t>
      </w:r>
      <w:r w:rsidR="00ED4024">
        <w:rPr>
          <w:lang w:val="en-GB"/>
        </w:rPr>
        <w:t>dominoes</w:t>
      </w:r>
      <w:r w:rsidR="005F1CD3" w:rsidRPr="00ED4024">
        <w:rPr>
          <w:lang w:val="en-GB"/>
        </w:rPr>
        <w:t xml:space="preserve"> </w:t>
      </w:r>
      <w:r w:rsidR="00A55685">
        <w:rPr>
          <w:lang w:val="en-GB"/>
        </w:rPr>
        <w:t>that simply show</w:t>
      </w:r>
      <w:r w:rsidR="005F1CD3" w:rsidRPr="00ED4024">
        <w:rPr>
          <w:lang w:val="en-GB"/>
        </w:rPr>
        <w:t xml:space="preserve"> the logos</w:t>
      </w:r>
      <w:r w:rsidR="00A55685">
        <w:rPr>
          <w:lang w:val="en-GB"/>
        </w:rPr>
        <w:t xml:space="preserve"> of the partners</w:t>
      </w:r>
      <w:r w:rsidR="00E65699" w:rsidRPr="00ED4024">
        <w:rPr>
          <w:lang w:val="en-GB"/>
        </w:rPr>
        <w:t>.</w:t>
      </w:r>
    </w:p>
    <w:p w14:paraId="1709BCE8" w14:textId="77777777" w:rsidR="00894ECF" w:rsidRPr="00ED4024" w:rsidRDefault="00894ECF" w:rsidP="00BF63C9">
      <w:pPr>
        <w:pStyle w:val="PMText"/>
        <w:rPr>
          <w:lang w:val="en-GB"/>
        </w:rPr>
      </w:pPr>
    </w:p>
    <w:p w14:paraId="1251B1D7" w14:textId="42DC53EB" w:rsidR="00894ECF" w:rsidRPr="00ED4024" w:rsidRDefault="00581C08" w:rsidP="00BF63C9">
      <w:pPr>
        <w:pStyle w:val="PMText"/>
        <w:rPr>
          <w:b/>
          <w:bCs/>
          <w:lang w:val="en-GB"/>
        </w:rPr>
      </w:pPr>
      <w:r w:rsidRPr="00ED4024">
        <w:rPr>
          <w:b/>
          <w:bCs/>
          <w:lang w:val="en-GB"/>
        </w:rPr>
        <w:t>Automation</w:t>
      </w:r>
      <w:r w:rsidR="005F1CD3" w:rsidRPr="00ED4024">
        <w:rPr>
          <w:b/>
          <w:bCs/>
          <w:lang w:val="en-GB"/>
        </w:rPr>
        <w:t xml:space="preserve">: </w:t>
      </w:r>
      <w:r w:rsidRPr="00ED4024">
        <w:rPr>
          <w:b/>
          <w:bCs/>
          <w:lang w:val="en-GB"/>
        </w:rPr>
        <w:t xml:space="preserve">Linear robotic system and </w:t>
      </w:r>
      <w:r w:rsidR="00894ECF" w:rsidRPr="00ED4024">
        <w:rPr>
          <w:b/>
          <w:bCs/>
          <w:lang w:val="en-GB"/>
        </w:rPr>
        <w:t>cobot</w:t>
      </w:r>
    </w:p>
    <w:p w14:paraId="60477F68" w14:textId="007D8F8E" w:rsidR="0063709F" w:rsidRPr="00ED4024" w:rsidRDefault="00581C08" w:rsidP="00BF63C9">
      <w:pPr>
        <w:pStyle w:val="PMText"/>
        <w:rPr>
          <w:lang w:val="en-GB"/>
        </w:rPr>
      </w:pPr>
      <w:r w:rsidRPr="00ED4024">
        <w:rPr>
          <w:lang w:val="en-GB"/>
        </w:rPr>
        <w:t xml:space="preserve">Within the production cell, a Multilift V 30 removes the </w:t>
      </w:r>
      <w:r w:rsidR="00B306D4" w:rsidRPr="00ED4024">
        <w:rPr>
          <w:lang w:val="en-GB"/>
        </w:rPr>
        <w:t xml:space="preserve">finished </w:t>
      </w:r>
      <w:r w:rsidRPr="00ED4024">
        <w:rPr>
          <w:lang w:val="en-GB"/>
        </w:rPr>
        <w:t xml:space="preserve">moulded parts from the mould and places them on a conveyor belt. The linear robotic system with a load capacity of 30 </w:t>
      </w:r>
      <w:r w:rsidR="005F1CD3" w:rsidRPr="00ED4024">
        <w:rPr>
          <w:lang w:val="en-GB"/>
        </w:rPr>
        <w:t xml:space="preserve">kilograms </w:t>
      </w:r>
      <w:r w:rsidRPr="00ED4024">
        <w:rPr>
          <w:lang w:val="en-GB"/>
        </w:rPr>
        <w:t>is equipped with a complex gripper from Kiki and is fully integrated into the Gestica control system.</w:t>
      </w:r>
    </w:p>
    <w:p w14:paraId="3DB2E840" w14:textId="170E4E07" w:rsidR="00B306D4" w:rsidRPr="00ED4024" w:rsidRDefault="00894ECF" w:rsidP="00BF63C9">
      <w:pPr>
        <w:pStyle w:val="PMText"/>
        <w:rPr>
          <w:lang w:val="en-GB"/>
        </w:rPr>
      </w:pPr>
      <w:r w:rsidRPr="00ED4024">
        <w:rPr>
          <w:lang w:val="en-GB"/>
        </w:rPr>
        <w:t xml:space="preserve">The automation is supplemented by an autonomously operating </w:t>
      </w:r>
      <w:r w:rsidR="00D6162D" w:rsidRPr="00ED4024">
        <w:rPr>
          <w:lang w:val="en-GB"/>
        </w:rPr>
        <w:t xml:space="preserve">mobile cobot </w:t>
      </w:r>
      <w:r w:rsidR="00ED4024">
        <w:rPr>
          <w:lang w:val="en-GB"/>
        </w:rPr>
        <w:t>next to a</w:t>
      </w:r>
      <w:r w:rsidR="00D55142" w:rsidRPr="00ED4024">
        <w:rPr>
          <w:lang w:val="en-GB"/>
        </w:rPr>
        <w:t xml:space="preserve"> work table </w:t>
      </w:r>
      <w:r w:rsidR="00D6162D" w:rsidRPr="00ED4024">
        <w:rPr>
          <w:lang w:val="en-GB"/>
        </w:rPr>
        <w:t xml:space="preserve">outside the safety fence. </w:t>
      </w:r>
      <w:r w:rsidR="0063709F" w:rsidRPr="00ED4024">
        <w:rPr>
          <w:lang w:val="en-GB"/>
        </w:rPr>
        <w:t xml:space="preserve">A camera system in its gripper </w:t>
      </w:r>
      <w:r w:rsidR="00F73594">
        <w:rPr>
          <w:lang w:val="en-GB"/>
        </w:rPr>
        <w:t>detects the precise</w:t>
      </w:r>
      <w:r w:rsidR="0063709F" w:rsidRPr="00ED4024">
        <w:rPr>
          <w:lang w:val="en-GB"/>
        </w:rPr>
        <w:t xml:space="preserve"> position of a box </w:t>
      </w:r>
      <w:r w:rsidR="0063709F" w:rsidRPr="00ED4024">
        <w:rPr>
          <w:lang w:val="en-GB"/>
        </w:rPr>
        <w:lastRenderedPageBreak/>
        <w:t>and lid previously placed anywhere on the table and transmits the</w:t>
      </w:r>
      <w:r w:rsidR="00F73594">
        <w:rPr>
          <w:lang w:val="en-GB"/>
        </w:rPr>
        <w:t>se</w:t>
      </w:r>
      <w:r w:rsidR="0063709F" w:rsidRPr="00ED4024">
        <w:rPr>
          <w:lang w:val="en-GB"/>
        </w:rPr>
        <w:t xml:space="preserve"> coordinates for the correct gripping position. The cobot then </w:t>
      </w:r>
      <w:r w:rsidR="00F73594">
        <w:rPr>
          <w:lang w:val="en-GB"/>
        </w:rPr>
        <w:t>progressively</w:t>
      </w:r>
      <w:r w:rsidR="0063709F" w:rsidRPr="00ED4024">
        <w:rPr>
          <w:lang w:val="en-GB"/>
        </w:rPr>
        <w:t xml:space="preserve"> removes eight dominoes from the conveyor belt, stacks them in four layers in the packag</w:t>
      </w:r>
      <w:r w:rsidR="00F73594">
        <w:rPr>
          <w:lang w:val="en-GB"/>
        </w:rPr>
        <w:t>e</w:t>
      </w:r>
      <w:r w:rsidR="0063709F" w:rsidRPr="00ED4024">
        <w:rPr>
          <w:lang w:val="en-GB"/>
        </w:rPr>
        <w:t xml:space="preserve"> and </w:t>
      </w:r>
      <w:r w:rsidR="00F73594">
        <w:rPr>
          <w:lang w:val="en-GB"/>
        </w:rPr>
        <w:t>fits</w:t>
      </w:r>
      <w:r w:rsidR="00ED4024">
        <w:rPr>
          <w:lang w:val="en-GB"/>
        </w:rPr>
        <w:t xml:space="preserve"> a lid </w:t>
      </w:r>
      <w:r w:rsidR="00F73594">
        <w:rPr>
          <w:lang w:val="en-GB"/>
        </w:rPr>
        <w:t>to</w:t>
      </w:r>
      <w:r w:rsidR="00ED4024">
        <w:rPr>
          <w:lang w:val="en-GB"/>
        </w:rPr>
        <w:t xml:space="preserve"> it</w:t>
      </w:r>
      <w:r w:rsidR="0063709F" w:rsidRPr="00ED4024">
        <w:rPr>
          <w:lang w:val="en-GB"/>
        </w:rPr>
        <w:t xml:space="preserve">. </w:t>
      </w:r>
      <w:r w:rsidR="00C1424D" w:rsidRPr="00ED4024">
        <w:rPr>
          <w:lang w:val="en-GB"/>
        </w:rPr>
        <w:t xml:space="preserve">The staff at the machine hand out the completed </w:t>
      </w:r>
      <w:r w:rsidR="00B306D4" w:rsidRPr="00ED4024">
        <w:rPr>
          <w:lang w:val="en-GB"/>
        </w:rPr>
        <w:t xml:space="preserve">domino set </w:t>
      </w:r>
      <w:r w:rsidR="00C1424D" w:rsidRPr="00ED4024">
        <w:rPr>
          <w:lang w:val="en-GB"/>
        </w:rPr>
        <w:t xml:space="preserve">to visitors </w:t>
      </w:r>
      <w:r w:rsidR="00B306D4" w:rsidRPr="00ED4024">
        <w:rPr>
          <w:lang w:val="en-GB"/>
        </w:rPr>
        <w:t xml:space="preserve">as a give-away </w:t>
      </w:r>
      <w:r w:rsidR="00C1424D" w:rsidRPr="00ED4024">
        <w:rPr>
          <w:lang w:val="en-GB"/>
        </w:rPr>
        <w:t xml:space="preserve">and </w:t>
      </w:r>
      <w:r w:rsidR="00F73594">
        <w:rPr>
          <w:lang w:val="en-GB"/>
        </w:rPr>
        <w:t xml:space="preserve">then go on to </w:t>
      </w:r>
      <w:r w:rsidR="00C1424D" w:rsidRPr="00ED4024">
        <w:rPr>
          <w:lang w:val="en-GB"/>
        </w:rPr>
        <w:t xml:space="preserve">prepare the next </w:t>
      </w:r>
      <w:r w:rsidR="00ED4024">
        <w:rPr>
          <w:lang w:val="en-GB"/>
        </w:rPr>
        <w:t>box</w:t>
      </w:r>
      <w:r w:rsidR="00C1424D" w:rsidRPr="00ED4024">
        <w:rPr>
          <w:lang w:val="en-GB"/>
        </w:rPr>
        <w:t>.</w:t>
      </w:r>
    </w:p>
    <w:p w14:paraId="6F5C879A" w14:textId="7FF71CBC" w:rsidR="0063709F" w:rsidRPr="00ED4024" w:rsidRDefault="00C1424D" w:rsidP="0063709F">
      <w:pPr>
        <w:pStyle w:val="PMText"/>
        <w:rPr>
          <w:lang w:val="en-GB"/>
        </w:rPr>
      </w:pPr>
      <w:r w:rsidRPr="00ED4024">
        <w:rPr>
          <w:lang w:val="en-GB"/>
        </w:rPr>
        <w:t xml:space="preserve">To ensure safe collaboration between humans and robots, the workspace is secured by a light barrier and, in this case, </w:t>
      </w:r>
      <w:r w:rsidR="00F73594">
        <w:rPr>
          <w:lang w:val="en-GB"/>
        </w:rPr>
        <w:t xml:space="preserve">is also </w:t>
      </w:r>
      <w:r w:rsidRPr="00ED4024">
        <w:rPr>
          <w:lang w:val="en-GB"/>
        </w:rPr>
        <w:t xml:space="preserve">divided into three zones: </w:t>
      </w:r>
      <w:r w:rsidR="00F73594">
        <w:rPr>
          <w:lang w:val="en-GB"/>
        </w:rPr>
        <w:t>Once</w:t>
      </w:r>
      <w:r w:rsidRPr="00ED4024">
        <w:rPr>
          <w:lang w:val="en-GB"/>
        </w:rPr>
        <w:t xml:space="preserve"> the </w:t>
      </w:r>
      <w:r w:rsidR="00DC6D41" w:rsidRPr="00ED4024">
        <w:rPr>
          <w:lang w:val="en-GB"/>
        </w:rPr>
        <w:t xml:space="preserve">entire </w:t>
      </w:r>
      <w:r w:rsidRPr="00ED4024">
        <w:rPr>
          <w:lang w:val="en-GB"/>
        </w:rPr>
        <w:t xml:space="preserve">area is </w:t>
      </w:r>
      <w:r w:rsidR="00F73594">
        <w:rPr>
          <w:lang w:val="en-GB"/>
        </w:rPr>
        <w:t>vacant</w:t>
      </w:r>
      <w:r w:rsidRPr="00ED4024">
        <w:rPr>
          <w:lang w:val="en-GB"/>
        </w:rPr>
        <w:t>, the cobot works at a defined, optimum speed. If the barrier is breached in the centr</w:t>
      </w:r>
      <w:r w:rsidR="00F73594">
        <w:rPr>
          <w:lang w:val="en-GB"/>
        </w:rPr>
        <w:t>al</w:t>
      </w:r>
      <w:r w:rsidRPr="00ED4024">
        <w:rPr>
          <w:lang w:val="en-GB"/>
        </w:rPr>
        <w:t xml:space="preserve"> area</w:t>
      </w:r>
      <w:r w:rsidR="00DC6D41" w:rsidRPr="00ED4024">
        <w:rPr>
          <w:lang w:val="en-GB"/>
        </w:rPr>
        <w:t xml:space="preserve">, </w:t>
      </w:r>
      <w:r w:rsidR="00D55142" w:rsidRPr="00ED4024">
        <w:rPr>
          <w:lang w:val="en-GB"/>
        </w:rPr>
        <w:t xml:space="preserve">its </w:t>
      </w:r>
      <w:r w:rsidR="00DC6D41" w:rsidRPr="00ED4024">
        <w:rPr>
          <w:lang w:val="en-GB"/>
        </w:rPr>
        <w:t xml:space="preserve">movements </w:t>
      </w:r>
      <w:r w:rsidRPr="00ED4024">
        <w:rPr>
          <w:lang w:val="en-GB"/>
        </w:rPr>
        <w:t xml:space="preserve">automatically </w:t>
      </w:r>
      <w:r w:rsidR="00DC6D41" w:rsidRPr="00ED4024">
        <w:rPr>
          <w:lang w:val="en-GB"/>
        </w:rPr>
        <w:t>slow down</w:t>
      </w:r>
      <w:r w:rsidRPr="00ED4024">
        <w:rPr>
          <w:lang w:val="en-GB"/>
        </w:rPr>
        <w:t xml:space="preserve">. In the </w:t>
      </w:r>
      <w:r w:rsidR="00DC6D41" w:rsidRPr="00ED4024">
        <w:rPr>
          <w:lang w:val="en-GB"/>
        </w:rPr>
        <w:t xml:space="preserve">critical </w:t>
      </w:r>
      <w:r w:rsidRPr="00ED4024">
        <w:rPr>
          <w:lang w:val="en-GB"/>
        </w:rPr>
        <w:t xml:space="preserve">inner zone, the cobot stops as soon as it is touched. </w:t>
      </w:r>
      <w:r w:rsidR="00F73594">
        <w:rPr>
          <w:lang w:val="en-GB"/>
        </w:rPr>
        <w:t>A</w:t>
      </w:r>
      <w:r w:rsidR="0063709F" w:rsidRPr="00ED4024">
        <w:rPr>
          <w:lang w:val="en-GB"/>
        </w:rPr>
        <w:t xml:space="preserve"> stand-alone solution</w:t>
      </w:r>
      <w:r w:rsidR="00F73594">
        <w:rPr>
          <w:lang w:val="en-GB"/>
        </w:rPr>
        <w:t xml:space="preserve"> of this kind</w:t>
      </w:r>
      <w:r w:rsidR="0063709F" w:rsidRPr="00ED4024">
        <w:rPr>
          <w:lang w:val="en-GB"/>
        </w:rPr>
        <w:t>, placed on a mobile trolley, can be used very flexibly and efficiently as end-of-line automation on various systems.</w:t>
      </w:r>
    </w:p>
    <w:p w14:paraId="666CD123" w14:textId="77777777" w:rsidR="00B306D4" w:rsidRPr="00ED4024" w:rsidRDefault="00B306D4" w:rsidP="00BF63C9">
      <w:pPr>
        <w:pStyle w:val="PMText"/>
        <w:rPr>
          <w:lang w:val="en-GB"/>
        </w:rPr>
      </w:pPr>
    </w:p>
    <w:p w14:paraId="656A4071" w14:textId="1A0B7F87" w:rsidR="00A34906" w:rsidRPr="00ED4024" w:rsidRDefault="00A34906" w:rsidP="00A34906">
      <w:pPr>
        <w:pStyle w:val="PMText"/>
        <w:rPr>
          <w:b/>
          <w:bCs/>
          <w:iCs/>
          <w:snapToGrid/>
          <w:lang w:val="en-GB"/>
        </w:rPr>
      </w:pPr>
      <w:r w:rsidRPr="00ED4024">
        <w:rPr>
          <w:b/>
          <w:bCs/>
          <w:iCs/>
          <w:snapToGrid/>
          <w:lang w:val="en-GB"/>
        </w:rPr>
        <w:t>Allrounder More: More space, modularity and convenience</w:t>
      </w:r>
    </w:p>
    <w:p w14:paraId="47F92B29" w14:textId="5C6CD6C4" w:rsidR="001C2ADD" w:rsidRPr="00ED4024" w:rsidRDefault="00A34906" w:rsidP="001C2ADD">
      <w:pPr>
        <w:pStyle w:val="PMText"/>
        <w:rPr>
          <w:bCs/>
          <w:iCs/>
          <w:snapToGrid/>
          <w:lang w:val="en-GB"/>
        </w:rPr>
      </w:pPr>
      <w:r w:rsidRPr="00ED4024">
        <w:rPr>
          <w:bCs/>
          <w:iCs/>
          <w:snapToGrid/>
          <w:lang w:val="en-GB"/>
        </w:rPr>
        <w:t xml:space="preserve">The machines in the More series offer </w:t>
      </w:r>
      <w:r w:rsidR="00D55142" w:rsidRPr="00ED4024">
        <w:rPr>
          <w:bCs/>
          <w:iCs/>
          <w:snapToGrid/>
          <w:lang w:val="en-GB"/>
        </w:rPr>
        <w:t xml:space="preserve">plenty of </w:t>
      </w:r>
      <w:r w:rsidRPr="00ED4024">
        <w:rPr>
          <w:bCs/>
          <w:iCs/>
          <w:snapToGrid/>
          <w:lang w:val="en-GB"/>
        </w:rPr>
        <w:t xml:space="preserve">space for larger moulds, </w:t>
      </w:r>
      <w:r w:rsidRPr="00ED4024">
        <w:rPr>
          <w:lang w:val="en-GB"/>
        </w:rPr>
        <w:t xml:space="preserve">turning units, media connections </w:t>
      </w:r>
      <w:r w:rsidRPr="00ED4024">
        <w:rPr>
          <w:bCs/>
          <w:iCs/>
          <w:snapToGrid/>
          <w:lang w:val="en-GB"/>
        </w:rPr>
        <w:t xml:space="preserve">and a usable ejector stroke. </w:t>
      </w:r>
      <w:r w:rsidR="00D55142" w:rsidRPr="00ED4024">
        <w:rPr>
          <w:bCs/>
          <w:iCs/>
          <w:snapToGrid/>
          <w:lang w:val="en-GB"/>
        </w:rPr>
        <w:t xml:space="preserve">As standard, they have a highly dynamic electric toggle clamping unit with energy-efficient liquid-cooled servomotors, two electric injection units and a choice of </w:t>
      </w:r>
      <w:r w:rsidR="00F73594">
        <w:rPr>
          <w:bCs/>
          <w:iCs/>
          <w:snapToGrid/>
          <w:lang w:val="en-GB"/>
        </w:rPr>
        <w:t xml:space="preserve">either </w:t>
      </w:r>
      <w:r w:rsidR="00D55142" w:rsidRPr="00ED4024">
        <w:rPr>
          <w:bCs/>
          <w:iCs/>
          <w:snapToGrid/>
          <w:lang w:val="en-GB"/>
        </w:rPr>
        <w:t xml:space="preserve">1,600 or 2,000 kN clamping force. </w:t>
      </w:r>
      <w:r w:rsidRPr="00ED4024">
        <w:rPr>
          <w:bCs/>
          <w:iCs/>
          <w:snapToGrid/>
          <w:lang w:val="en-GB"/>
        </w:rPr>
        <w:t xml:space="preserve">Thanks to their highly modular design and numerous optimised features for greater ease of operation and simple maintenance, </w:t>
      </w:r>
      <w:r w:rsidR="00D55142" w:rsidRPr="00ED4024">
        <w:rPr>
          <w:bCs/>
          <w:iCs/>
          <w:snapToGrid/>
          <w:lang w:val="en-GB"/>
        </w:rPr>
        <w:t xml:space="preserve">the Allrounder More </w:t>
      </w:r>
      <w:r w:rsidRPr="00ED4024">
        <w:rPr>
          <w:bCs/>
          <w:iCs/>
          <w:snapToGrid/>
          <w:lang w:val="en-GB"/>
        </w:rPr>
        <w:t xml:space="preserve">can be adapted very flexibly to the respective customer and market requirements. </w:t>
      </w:r>
      <w:r w:rsidR="00D55142" w:rsidRPr="00ED4024">
        <w:rPr>
          <w:bCs/>
          <w:iCs/>
          <w:snapToGrid/>
          <w:lang w:val="en-GB"/>
        </w:rPr>
        <w:t xml:space="preserve">This means </w:t>
      </w:r>
      <w:r w:rsidRPr="00ED4024">
        <w:rPr>
          <w:bCs/>
          <w:iCs/>
          <w:snapToGrid/>
          <w:lang w:val="en-GB"/>
        </w:rPr>
        <w:t>that all common multi-component applications can be realised</w:t>
      </w:r>
      <w:r w:rsidR="00D55142" w:rsidRPr="00ED4024">
        <w:rPr>
          <w:bCs/>
          <w:iCs/>
          <w:snapToGrid/>
          <w:lang w:val="en-GB"/>
        </w:rPr>
        <w:t xml:space="preserve"> and easily combined with various processes such as liquid silicone injection moulding</w:t>
      </w:r>
      <w:r w:rsidRPr="00ED4024">
        <w:rPr>
          <w:bCs/>
          <w:iCs/>
          <w:snapToGrid/>
          <w:lang w:val="en-GB"/>
        </w:rPr>
        <w:t>.</w:t>
      </w:r>
    </w:p>
    <w:p w14:paraId="2F3178D8" w14:textId="77777777" w:rsidR="00BF63C9" w:rsidRPr="00ED4024" w:rsidRDefault="00BF63C9" w:rsidP="001C2ADD">
      <w:pPr>
        <w:pStyle w:val="PMText"/>
        <w:rPr>
          <w:lang w:val="en-GB"/>
        </w:rPr>
      </w:pPr>
    </w:p>
    <w:p w14:paraId="1E2A303A" w14:textId="77777777" w:rsidR="00D55142" w:rsidRPr="00ED4024" w:rsidRDefault="00D55142" w:rsidP="001C2ADD">
      <w:pPr>
        <w:pStyle w:val="PMText"/>
        <w:rPr>
          <w:lang w:val="en-GB"/>
        </w:rPr>
      </w:pPr>
    </w:p>
    <w:p w14:paraId="20657754" w14:textId="43EA098C" w:rsidR="00E26A58" w:rsidRPr="00ED4024" w:rsidRDefault="00D55142" w:rsidP="00E26A58">
      <w:pPr>
        <w:pStyle w:val="PMHeadline"/>
        <w:rPr>
          <w:lang w:val="en-GB"/>
        </w:rPr>
      </w:pPr>
      <w:r w:rsidRPr="00ED4024">
        <w:rPr>
          <w:lang w:val="en-GB"/>
        </w:rPr>
        <w:lastRenderedPageBreak/>
        <w:t>Pictures</w:t>
      </w:r>
    </w:p>
    <w:p w14:paraId="6F9F921A" w14:textId="77777777" w:rsidR="00E26A58" w:rsidRPr="00ED4024" w:rsidRDefault="00E26A58" w:rsidP="00E26A58">
      <w:pPr>
        <w:pStyle w:val="PMText"/>
        <w:rPr>
          <w:lang w:val="en-GB"/>
        </w:rPr>
      </w:pPr>
    </w:p>
    <w:p w14:paraId="36C91E97" w14:textId="77777777" w:rsidR="00372259" w:rsidRDefault="00372259" w:rsidP="00372259">
      <w:pPr>
        <w:pStyle w:val="PMDateinameBild"/>
        <w:spacing w:line="360" w:lineRule="auto"/>
        <w:rPr>
          <w:rFonts w:cs="Arial"/>
          <w:snapToGrid w:val="0"/>
        </w:rPr>
      </w:pPr>
      <w:r w:rsidRPr="00E33A53">
        <w:rPr>
          <w:rFonts w:cs="Arial"/>
          <w:snapToGrid w:val="0"/>
        </w:rPr>
        <w:t>Allrounder More 2000 Domino_00105</w:t>
      </w:r>
    </w:p>
    <w:p w14:paraId="5CA74711" w14:textId="77777777" w:rsidR="00372259" w:rsidRDefault="00372259" w:rsidP="00372259">
      <w:pPr>
        <w:pStyle w:val="PMDateinameBild"/>
        <w:spacing w:line="360" w:lineRule="auto"/>
        <w:rPr>
          <w:rFonts w:cs="Arial"/>
          <w:snapToGrid w:val="0"/>
        </w:rPr>
      </w:pPr>
      <w:r>
        <w:rPr>
          <w:noProof/>
        </w:rPr>
        <w:drawing>
          <wp:inline distT="0" distB="0" distL="0" distR="0" wp14:anchorId="745F6C06" wp14:editId="0BC009BC">
            <wp:extent cx="3962400" cy="2638425"/>
            <wp:effectExtent l="0" t="0" r="0" b="9525"/>
            <wp:docPr id="732869631" name="Grafik 1" descr="Ein Bild, das Maschine, Elektronik, Bautechnik, Elektrische Leitung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869631" name="Grafik 1" descr="Ein Bild, das Maschine, Elektronik, Bautechnik, Elektrische Leitunge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560A5" w14:textId="4D0EB6C4" w:rsidR="00D55142" w:rsidRPr="00ED4024" w:rsidRDefault="00372259" w:rsidP="00372259">
      <w:pPr>
        <w:pStyle w:val="PMBildquelle"/>
        <w:jc w:val="left"/>
        <w:rPr>
          <w:i/>
          <w:lang w:val="en-GB"/>
        </w:rPr>
      </w:pPr>
      <w:r>
        <w:rPr>
          <w:i/>
        </w:rPr>
        <w:t>A</w:t>
      </w:r>
      <w:r>
        <w:rPr>
          <w:i/>
        </w:rPr>
        <w:t xml:space="preserve">t </w:t>
      </w:r>
      <w:r w:rsidR="00D55142" w:rsidRPr="00ED4024">
        <w:rPr>
          <w:i/>
          <w:lang w:val="en-GB"/>
        </w:rPr>
        <w:t>the K 2025, a</w:t>
      </w:r>
      <w:r w:rsidR="00ED4024">
        <w:rPr>
          <w:i/>
          <w:lang w:val="en-GB"/>
        </w:rPr>
        <w:t xml:space="preserve"> multi-component Allrounder</w:t>
      </w:r>
      <w:r w:rsidR="00D55142" w:rsidRPr="00ED4024">
        <w:rPr>
          <w:i/>
          <w:lang w:val="en-GB"/>
        </w:rPr>
        <w:t xml:space="preserve"> More 2000 with a 32-cavity mould from Polarform and Hasco will be producing 32 two-colour dominoes from ABS.</w:t>
      </w:r>
    </w:p>
    <w:p w14:paraId="5D92F6F1" w14:textId="77777777" w:rsidR="00D55142" w:rsidRPr="00ED4024" w:rsidRDefault="00D55142" w:rsidP="00D55142">
      <w:pPr>
        <w:pStyle w:val="PMBildquelle"/>
        <w:jc w:val="left"/>
        <w:rPr>
          <w:i/>
          <w:lang w:val="en-GB"/>
        </w:rPr>
      </w:pPr>
    </w:p>
    <w:p w14:paraId="018F6048" w14:textId="77777777" w:rsidR="00372259" w:rsidRDefault="00372259" w:rsidP="00372259">
      <w:pPr>
        <w:pStyle w:val="PMDateinameBild"/>
        <w:spacing w:line="360" w:lineRule="auto"/>
        <w:rPr>
          <w:rFonts w:cs="Arial"/>
          <w:snapToGrid w:val="0"/>
        </w:rPr>
      </w:pPr>
      <w:r w:rsidRPr="00E33A53">
        <w:rPr>
          <w:rFonts w:cs="Arial"/>
          <w:snapToGrid w:val="0"/>
        </w:rPr>
        <w:t>Allrounder More 2000 Domino_00158.jpg</w:t>
      </w:r>
      <w:r>
        <w:rPr>
          <w:rFonts w:cs="Arial"/>
          <w:noProof/>
          <w:snapToGrid w:val="0"/>
        </w:rPr>
        <w:drawing>
          <wp:inline distT="0" distB="0" distL="0" distR="0" wp14:anchorId="243D6F8D" wp14:editId="2CFC3C76">
            <wp:extent cx="3962400" cy="2638425"/>
            <wp:effectExtent l="0" t="0" r="0" b="9525"/>
            <wp:docPr id="486303739" name="Grafik 2" descr="Ein Bild, das Text, medizinische Ausrüstung, Maschine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303739" name="Grafik 2" descr="Ein Bild, das Text, medizinische Ausrüstung, Maschine, Im Haus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9E7DA" w14:textId="6EC158E2" w:rsidR="00D55142" w:rsidRPr="00ED4024" w:rsidRDefault="00D55142" w:rsidP="00D55142">
      <w:pPr>
        <w:pStyle w:val="PMBildquelle"/>
        <w:jc w:val="left"/>
        <w:rPr>
          <w:i/>
          <w:lang w:val="en-GB"/>
        </w:rPr>
      </w:pPr>
      <w:r w:rsidRPr="00ED4024">
        <w:rPr>
          <w:i/>
          <w:lang w:val="en-GB"/>
        </w:rPr>
        <w:t xml:space="preserve">After a linear Multilift V 30 has placed 32 dominoes on a conveyor belt, a cobot takes over the subsequent packaging of the complete </w:t>
      </w:r>
      <w:r w:rsidR="00F73594">
        <w:rPr>
          <w:i/>
          <w:lang w:val="en-GB"/>
        </w:rPr>
        <w:t xml:space="preserve">ready-to-use set of </w:t>
      </w:r>
      <w:r w:rsidRPr="00ED4024">
        <w:rPr>
          <w:i/>
          <w:lang w:val="en-GB"/>
        </w:rPr>
        <w:t>domino</w:t>
      </w:r>
      <w:r w:rsidR="00F73594">
        <w:rPr>
          <w:i/>
          <w:lang w:val="en-GB"/>
        </w:rPr>
        <w:t>es</w:t>
      </w:r>
      <w:r w:rsidR="00641E82">
        <w:rPr>
          <w:i/>
          <w:lang w:val="en-GB"/>
        </w:rPr>
        <w:t>.</w:t>
      </w:r>
    </w:p>
    <w:p w14:paraId="424E91FA" w14:textId="77777777" w:rsidR="00D55142" w:rsidRPr="00ED4024" w:rsidRDefault="00D55142" w:rsidP="00D55142">
      <w:pPr>
        <w:pStyle w:val="PMBildquelle"/>
        <w:jc w:val="left"/>
        <w:rPr>
          <w:i/>
          <w:lang w:val="en-GB"/>
        </w:rPr>
      </w:pPr>
    </w:p>
    <w:p w14:paraId="6C6C7AA2" w14:textId="5D1E9ACC" w:rsidR="00E26A58" w:rsidRPr="00ED4024" w:rsidRDefault="00D55142" w:rsidP="00E26A58">
      <w:pPr>
        <w:pStyle w:val="PMBildquelle"/>
        <w:rPr>
          <w:lang w:val="en-GB"/>
        </w:rPr>
      </w:pPr>
      <w:r w:rsidRPr="00ED4024">
        <w:rPr>
          <w:lang w:val="en-GB"/>
        </w:rPr>
        <w:t>Photos</w:t>
      </w:r>
      <w:r w:rsidR="00E26A58" w:rsidRPr="00ED4024">
        <w:rPr>
          <w:lang w:val="en-GB"/>
        </w:rPr>
        <w:t>: Arburg</w:t>
      </w:r>
    </w:p>
    <w:p w14:paraId="18A99A8E" w14:textId="0CB8207C" w:rsidR="00E26A58" w:rsidRPr="00ED4024" w:rsidRDefault="00E26A58" w:rsidP="00E26A58">
      <w:pPr>
        <w:pStyle w:val="PMZusatzinfo-Headline"/>
        <w:rPr>
          <w:sz w:val="22"/>
          <w:szCs w:val="22"/>
          <w:lang w:val="en-GB"/>
        </w:rPr>
      </w:pPr>
      <w:r w:rsidRPr="00ED4024">
        <w:rPr>
          <w:sz w:val="22"/>
          <w:szCs w:val="22"/>
          <w:lang w:val="en-GB"/>
        </w:rPr>
        <w:t>Photo download:</w:t>
      </w:r>
    </w:p>
    <w:p w14:paraId="08149C5F" w14:textId="414BE313" w:rsidR="00456FAA" w:rsidRPr="00372259" w:rsidRDefault="00372259" w:rsidP="00E26A58">
      <w:pPr>
        <w:pStyle w:val="PMZusatzinfo-Headline"/>
        <w:rPr>
          <w:b w:val="0"/>
          <w:bCs/>
        </w:rPr>
      </w:pPr>
      <w:hyperlink r:id="rId10" w:history="1">
        <w:r w:rsidRPr="00372259">
          <w:rPr>
            <w:rStyle w:val="Hyperlink"/>
            <w:b w:val="0"/>
            <w:bCs/>
          </w:rPr>
          <w:t>https://media.arburg.com/web/fdbb77b79a57bc61/allrounder-more-2000-domino-k2025/</w:t>
        </w:r>
      </w:hyperlink>
    </w:p>
    <w:p w14:paraId="4D8FB9FF" w14:textId="77777777" w:rsidR="00372259" w:rsidRPr="00ED4024" w:rsidRDefault="00372259" w:rsidP="00E26A58">
      <w:pPr>
        <w:pStyle w:val="PMZusatzinfo-Headline"/>
        <w:rPr>
          <w:b w:val="0"/>
          <w:lang w:val="en-GB"/>
        </w:rPr>
      </w:pPr>
    </w:p>
    <w:p w14:paraId="3248254D" w14:textId="77777777" w:rsidR="00731CC2" w:rsidRPr="00ED4024" w:rsidRDefault="00731CC2" w:rsidP="00E26A58">
      <w:pPr>
        <w:pStyle w:val="PMZusatzinfo-Headline"/>
        <w:rPr>
          <w:b w:val="0"/>
          <w:lang w:val="en-GB"/>
        </w:rPr>
      </w:pPr>
    </w:p>
    <w:p w14:paraId="7FFC08C8" w14:textId="77777777" w:rsidR="00E26A58" w:rsidRPr="00ED4024" w:rsidRDefault="00E26A58" w:rsidP="00E26A58">
      <w:pPr>
        <w:pStyle w:val="PMZusatzinfo-Headline"/>
        <w:rPr>
          <w:lang w:val="en-GB"/>
        </w:rPr>
      </w:pPr>
      <w:r w:rsidRPr="00ED4024">
        <w:rPr>
          <w:lang w:val="en-GB"/>
        </w:rPr>
        <w:t xml:space="preserve">Press release </w:t>
      </w:r>
    </w:p>
    <w:p w14:paraId="02E9E057" w14:textId="74ECC519" w:rsidR="00E26A58" w:rsidRPr="00ED4024" w:rsidRDefault="00E26A58" w:rsidP="00E26A58">
      <w:pPr>
        <w:pStyle w:val="PMZusatzinfo-Text"/>
        <w:rPr>
          <w:lang w:val="en-GB"/>
        </w:rPr>
      </w:pPr>
      <w:r w:rsidRPr="00ED4024">
        <w:rPr>
          <w:lang w:val="en-GB"/>
        </w:rPr>
        <w:t xml:space="preserve">File: </w:t>
      </w:r>
      <w:r w:rsidR="00EC3BFE" w:rsidRPr="00ED4024">
        <w:rPr>
          <w:lang w:val="en-GB"/>
        </w:rPr>
        <w:fldChar w:fldCharType="begin"/>
      </w:r>
      <w:r w:rsidR="00EC3BFE" w:rsidRPr="00ED4024">
        <w:rPr>
          <w:lang w:val="en-GB"/>
        </w:rPr>
        <w:instrText xml:space="preserve"> FILENAME   \* MERGEFORMAT </w:instrText>
      </w:r>
      <w:r w:rsidR="00EC3BFE" w:rsidRPr="00ED4024">
        <w:rPr>
          <w:lang w:val="en-GB"/>
        </w:rPr>
        <w:fldChar w:fldCharType="separate"/>
      </w:r>
      <w:r w:rsidR="005F7BB7">
        <w:rPr>
          <w:noProof/>
          <w:lang w:val="en-GB"/>
        </w:rPr>
        <w:t>ARBURG press release Allrounder More2000 K2025_en_GB.docx</w:t>
      </w:r>
      <w:r w:rsidR="00EC3BFE" w:rsidRPr="00ED4024">
        <w:rPr>
          <w:noProof/>
          <w:lang w:val="en-GB"/>
        </w:rPr>
        <w:fldChar w:fldCharType="end"/>
      </w:r>
    </w:p>
    <w:p w14:paraId="61500A7F" w14:textId="7C7286CA" w:rsidR="00E26A58" w:rsidRPr="00ED4024" w:rsidRDefault="00E26A58" w:rsidP="00E26A58">
      <w:pPr>
        <w:pStyle w:val="PMZusatzinfo-Text"/>
        <w:rPr>
          <w:lang w:val="en-GB"/>
        </w:rPr>
      </w:pPr>
      <w:r w:rsidRPr="00ED4024">
        <w:rPr>
          <w:lang w:val="en-GB"/>
        </w:rPr>
        <w:t xml:space="preserve">Characters: </w:t>
      </w:r>
      <w:r w:rsidR="00457450">
        <w:rPr>
          <w:lang w:val="en-GB"/>
        </w:rPr>
        <w:t>4,200</w:t>
      </w:r>
    </w:p>
    <w:p w14:paraId="56AFA060" w14:textId="7AF100C6" w:rsidR="00E26A58" w:rsidRPr="00ED4024" w:rsidRDefault="00E26A58" w:rsidP="00E26A58">
      <w:pPr>
        <w:pStyle w:val="PMZusatzinfo-Text"/>
        <w:rPr>
          <w:lang w:val="en-GB"/>
        </w:rPr>
      </w:pPr>
      <w:r w:rsidRPr="00ED4024">
        <w:rPr>
          <w:lang w:val="en-GB"/>
        </w:rPr>
        <w:t xml:space="preserve">Words: </w:t>
      </w:r>
      <w:r w:rsidR="00457450">
        <w:rPr>
          <w:lang w:val="en-GB"/>
        </w:rPr>
        <w:t>674</w:t>
      </w:r>
    </w:p>
    <w:p w14:paraId="2AA8657B" w14:textId="77777777" w:rsidR="00E26A58" w:rsidRPr="00ED4024" w:rsidRDefault="00E26A58" w:rsidP="00E26A58">
      <w:pPr>
        <w:pStyle w:val="PMZusatzinfo-Text"/>
        <w:rPr>
          <w:lang w:val="en-GB"/>
        </w:rPr>
      </w:pPr>
    </w:p>
    <w:p w14:paraId="1949FB06" w14:textId="77777777" w:rsidR="00E26A58" w:rsidRPr="00ED4024" w:rsidRDefault="00E26A58" w:rsidP="00E26A58">
      <w:pPr>
        <w:pStyle w:val="PMZusatzinfo-Text"/>
        <w:rPr>
          <w:lang w:val="en-GB"/>
        </w:rPr>
      </w:pPr>
      <w:r w:rsidRPr="00ED4024">
        <w:rPr>
          <w:lang w:val="en-GB"/>
        </w:rPr>
        <w:t>You can also download this and other press releases from our website at www.arburg.com/de/presse/ (www.arburg.com/en/presse/)</w:t>
      </w:r>
    </w:p>
    <w:p w14:paraId="603793F7" w14:textId="77777777" w:rsidR="003F5C2A" w:rsidRPr="00ED4024" w:rsidRDefault="003F5C2A" w:rsidP="00E26A58">
      <w:pPr>
        <w:pStyle w:val="PMZusatzinfo-Text"/>
        <w:rPr>
          <w:lang w:val="en-GB"/>
        </w:rPr>
      </w:pPr>
    </w:p>
    <w:p w14:paraId="767673BB" w14:textId="77777777" w:rsidR="003F5C2A" w:rsidRPr="00ED4024" w:rsidRDefault="003F5C2A" w:rsidP="00E26A58">
      <w:pPr>
        <w:pStyle w:val="PMZusatzinfo-Text"/>
        <w:rPr>
          <w:lang w:val="en-GB"/>
        </w:rPr>
      </w:pPr>
    </w:p>
    <w:p w14:paraId="586CDC7C" w14:textId="77777777" w:rsidR="00ED4024" w:rsidRPr="00ED4024" w:rsidRDefault="00ED4024" w:rsidP="00ED4024">
      <w:pPr>
        <w:pStyle w:val="PMZusatzinfo-Headline"/>
        <w:rPr>
          <w:lang w:val="en-GB"/>
        </w:rPr>
      </w:pPr>
      <w:r w:rsidRPr="00ED4024">
        <w:rPr>
          <w:lang w:val="en-GB"/>
        </w:rPr>
        <w:t>Contact us</w:t>
      </w:r>
    </w:p>
    <w:p w14:paraId="63536839" w14:textId="77777777" w:rsidR="00ED4024" w:rsidRPr="00ED4024" w:rsidRDefault="00ED4024" w:rsidP="00ED4024">
      <w:pPr>
        <w:pStyle w:val="PMZusatzinfo-Text"/>
        <w:rPr>
          <w:lang w:val="en-GB"/>
        </w:rPr>
      </w:pPr>
      <w:r w:rsidRPr="00ED4024">
        <w:rPr>
          <w:lang w:val="en-GB"/>
        </w:rPr>
        <w:t>Arburg GmbH + Co KG</w:t>
      </w:r>
    </w:p>
    <w:p w14:paraId="11D2311F" w14:textId="77777777" w:rsidR="00ED4024" w:rsidRPr="00ED4024" w:rsidRDefault="00ED4024" w:rsidP="00ED4024">
      <w:pPr>
        <w:pStyle w:val="PMZusatzinfo-Text"/>
        <w:rPr>
          <w:lang w:val="en-GB"/>
        </w:rPr>
      </w:pPr>
      <w:r w:rsidRPr="00ED4024">
        <w:rPr>
          <w:lang w:val="en-GB"/>
        </w:rPr>
        <w:t>Press Office</w:t>
      </w:r>
    </w:p>
    <w:p w14:paraId="47B320A4" w14:textId="77777777" w:rsidR="00ED4024" w:rsidRPr="00ED4024" w:rsidRDefault="00ED4024" w:rsidP="00ED4024">
      <w:pPr>
        <w:pStyle w:val="PMZusatzinfo-Text"/>
        <w:rPr>
          <w:lang w:val="en-GB"/>
        </w:rPr>
      </w:pPr>
      <w:r w:rsidRPr="00ED4024">
        <w:rPr>
          <w:lang w:val="en-GB"/>
        </w:rPr>
        <w:t>Susanne Palm</w:t>
      </w:r>
    </w:p>
    <w:p w14:paraId="3DF81E20" w14:textId="77777777" w:rsidR="00ED4024" w:rsidRPr="00ED4024" w:rsidRDefault="00ED4024" w:rsidP="00ED4024">
      <w:pPr>
        <w:pStyle w:val="PMZusatzinfo-Text"/>
        <w:rPr>
          <w:lang w:val="en-GB"/>
        </w:rPr>
      </w:pPr>
      <w:r w:rsidRPr="00ED4024">
        <w:rPr>
          <w:lang w:val="en-GB"/>
        </w:rPr>
        <w:t>Dr Bettina Keck</w:t>
      </w:r>
    </w:p>
    <w:p w14:paraId="72A896B3" w14:textId="77777777" w:rsidR="00ED4024" w:rsidRPr="00ED4024" w:rsidRDefault="00ED4024" w:rsidP="00ED4024">
      <w:pPr>
        <w:pStyle w:val="PMZusatzinfo-Text"/>
        <w:rPr>
          <w:lang w:val="en-GB"/>
        </w:rPr>
      </w:pPr>
      <w:r w:rsidRPr="00ED4024">
        <w:rPr>
          <w:lang w:val="en-GB"/>
        </w:rPr>
        <w:t>P.O. Box 1109</w:t>
      </w:r>
    </w:p>
    <w:p w14:paraId="48AA5281" w14:textId="77777777" w:rsidR="00ED4024" w:rsidRPr="00ED4024" w:rsidRDefault="00ED4024" w:rsidP="00ED4024">
      <w:pPr>
        <w:pStyle w:val="PMZusatzinfo-Text"/>
        <w:rPr>
          <w:lang w:val="en-GB"/>
        </w:rPr>
      </w:pPr>
      <w:r w:rsidRPr="00ED4024">
        <w:rPr>
          <w:lang w:val="en-GB"/>
        </w:rPr>
        <w:t>72286 Lossburg, Germany</w:t>
      </w:r>
    </w:p>
    <w:p w14:paraId="492BF3E8" w14:textId="77777777" w:rsidR="00ED4024" w:rsidRPr="00ED4024" w:rsidRDefault="00ED4024" w:rsidP="00ED4024">
      <w:pPr>
        <w:pStyle w:val="PMZusatzinfo-Text"/>
        <w:rPr>
          <w:lang w:val="en-GB"/>
        </w:rPr>
      </w:pPr>
      <w:r w:rsidRPr="00ED4024">
        <w:rPr>
          <w:lang w:val="en-GB"/>
        </w:rPr>
        <w:t>Phone: +49 7446 33-3463</w:t>
      </w:r>
    </w:p>
    <w:p w14:paraId="3638EB57" w14:textId="77777777" w:rsidR="00ED4024" w:rsidRPr="00ED4024" w:rsidRDefault="00ED4024" w:rsidP="00ED4024">
      <w:pPr>
        <w:pStyle w:val="PMZusatzinfo-Text"/>
        <w:rPr>
          <w:lang w:val="en-GB"/>
        </w:rPr>
      </w:pPr>
      <w:r w:rsidRPr="00ED4024">
        <w:rPr>
          <w:lang w:val="en-GB"/>
        </w:rPr>
        <w:t>Phone: +49 7446 33-3259</w:t>
      </w:r>
    </w:p>
    <w:p w14:paraId="40A93D33" w14:textId="77777777" w:rsidR="00ED4024" w:rsidRPr="00ED4024" w:rsidRDefault="00ED4024" w:rsidP="00ED4024">
      <w:pPr>
        <w:pStyle w:val="PMZusatzinfo-Text"/>
        <w:rPr>
          <w:lang w:val="en-GB"/>
        </w:rPr>
      </w:pPr>
      <w:r w:rsidRPr="00ED4024">
        <w:rPr>
          <w:lang w:val="en-GB"/>
        </w:rPr>
        <w:t>presse_service@arburg.com</w:t>
      </w:r>
    </w:p>
    <w:p w14:paraId="180548B0" w14:textId="77777777" w:rsidR="00E26A58" w:rsidRPr="00ED4024" w:rsidRDefault="00E26A58" w:rsidP="00E26A58">
      <w:pPr>
        <w:pStyle w:val="PMZusatzinfo-Text"/>
        <w:rPr>
          <w:lang w:val="en-GB"/>
        </w:rPr>
      </w:pPr>
    </w:p>
    <w:p w14:paraId="1DC25198" w14:textId="77777777" w:rsidR="00E26A58" w:rsidRPr="00ED4024" w:rsidRDefault="00E26A58" w:rsidP="00E26A58">
      <w:pPr>
        <w:pStyle w:val="PMZusatzinfo-Text"/>
        <w:rPr>
          <w:lang w:val="en-GB"/>
        </w:rPr>
      </w:pPr>
    </w:p>
    <w:p w14:paraId="25B76E99" w14:textId="77777777" w:rsidR="00ED4024" w:rsidRPr="00ED4024" w:rsidRDefault="00ED4024" w:rsidP="00ED4024">
      <w:pPr>
        <w:pStyle w:val="PMZusatzinfo-Headline"/>
        <w:rPr>
          <w:lang w:val="en-GB"/>
        </w:rPr>
      </w:pPr>
      <w:r w:rsidRPr="00ED4024">
        <w:rPr>
          <w:rFonts w:cs="Arial"/>
          <w:bCs/>
          <w:lang w:val="en-GB"/>
        </w:rPr>
        <w:t>About Arburg</w:t>
      </w:r>
    </w:p>
    <w:p w14:paraId="091AA4C6" w14:textId="77777777" w:rsidR="00ED4024" w:rsidRPr="00ED4024" w:rsidRDefault="00ED4024" w:rsidP="00ED4024">
      <w:pPr>
        <w:pStyle w:val="PMZusatzinfo-Text"/>
        <w:rPr>
          <w:rFonts w:cs="Arial"/>
          <w:lang w:val="en-GB"/>
        </w:rPr>
      </w:pPr>
      <w:r w:rsidRPr="00ED4024">
        <w:rPr>
          <w:rFonts w:cs="Arial"/>
          <w:lang w:val="en-GB"/>
        </w:rPr>
        <w:lastRenderedPageBreak/>
        <w:t xml:space="preserve">Founded in 1923, the German family-owned company is one of the world's leading manufacturers of injection moulding machines. AMKmotion, a manufacturer of electric drive technology, also belongs to the </w:t>
      </w:r>
      <w:r w:rsidRPr="00ED4024">
        <w:rPr>
          <w:lang w:val="en-GB"/>
        </w:rPr>
        <w:t>Arburg</w:t>
      </w:r>
      <w:r w:rsidRPr="00ED4024">
        <w:rPr>
          <w:rFonts w:cs="Arial"/>
          <w:lang w:val="en-GB"/>
        </w:rPr>
        <w:t xml:space="preserve"> family.</w:t>
      </w:r>
    </w:p>
    <w:p w14:paraId="5E2FF474" w14:textId="77777777" w:rsidR="00ED4024" w:rsidRPr="00ED4024" w:rsidRDefault="00ED4024" w:rsidP="00ED4024">
      <w:pPr>
        <w:pStyle w:val="PMZusatzinfo-Text"/>
        <w:rPr>
          <w:rFonts w:cs="Arial"/>
          <w:lang w:val="en-GB"/>
        </w:rPr>
      </w:pPr>
      <w:r w:rsidRPr="00ED4024">
        <w:rPr>
          <w:rFonts w:cs="Arial"/>
          <w:lang w:val="en-GB"/>
        </w:rPr>
        <w:t xml:space="preserve">The portfolio for plastics processing encompasses Allrounder injection moulding machines, robot systems as well as customer- and industry-specific turnkey solutions. It also includes digital products and services. </w:t>
      </w:r>
      <w:r w:rsidRPr="00ED4024">
        <w:rPr>
          <w:lang w:val="en-GB"/>
        </w:rPr>
        <w:t>Arburg</w:t>
      </w:r>
      <w:r w:rsidRPr="00ED4024">
        <w:rPr>
          <w:rFonts w:cs="Arial"/>
          <w:lang w:val="en-GB"/>
        </w:rPr>
        <w:t xml:space="preserve"> is a pioneer in the plastics industry when it comes to energy and production efficiency, digitalisation and sustainability. </w:t>
      </w:r>
      <w:r w:rsidRPr="00ED4024">
        <w:rPr>
          <w:lang w:val="en-GB"/>
        </w:rPr>
        <w:t>Arburg</w:t>
      </w:r>
      <w:r w:rsidRPr="00ED4024">
        <w:rPr>
          <w:rFonts w:cs="Arial"/>
          <w:lang w:val="en-GB"/>
        </w:rPr>
        <w:t xml:space="preserve"> machines are used to manufacture plastic products for the mobility, packaging, electronics, medical, construction and equipment engineering and leisure industries, for example.</w:t>
      </w:r>
    </w:p>
    <w:p w14:paraId="70C1ECA4" w14:textId="77777777" w:rsidR="00ED4024" w:rsidRPr="00ED4024" w:rsidRDefault="00ED4024" w:rsidP="00ED4024">
      <w:pPr>
        <w:pStyle w:val="PMZusatzinfo-Text"/>
        <w:rPr>
          <w:rFonts w:cs="Arial"/>
          <w:lang w:val="en-GB"/>
        </w:rPr>
      </w:pPr>
      <w:r w:rsidRPr="00ED4024">
        <w:rPr>
          <w:rFonts w:cs="Arial"/>
          <w:lang w:val="en-GB"/>
        </w:rPr>
        <w:t xml:space="preserve">The company headquarters are located in Lossburg, Germany. In addition, </w:t>
      </w:r>
      <w:r w:rsidRPr="00ED4024">
        <w:rPr>
          <w:lang w:val="en-GB"/>
        </w:rPr>
        <w:t>Arburg</w:t>
      </w:r>
      <w:r w:rsidRPr="00ED4024">
        <w:rPr>
          <w:rFonts w:cs="Arial"/>
          <w:lang w:val="en-GB"/>
        </w:rPr>
        <w:t xml:space="preserve"> has own organisations in 27 countries at 37 locations and is represented in over 100 countries together with trading partners. Of a total of roughly 3,450 employees, about 2,850 work in Germany, with another 600 employees based in </w:t>
      </w:r>
      <w:r w:rsidRPr="00ED4024">
        <w:rPr>
          <w:lang w:val="en-GB"/>
        </w:rPr>
        <w:t>Arburg</w:t>
      </w:r>
      <w:r w:rsidRPr="00ED4024">
        <w:rPr>
          <w:rFonts w:cs="Arial"/>
          <w:lang w:val="en-GB"/>
        </w:rPr>
        <w:t>'s organisations around the world.</w:t>
      </w:r>
    </w:p>
    <w:p w14:paraId="5AA03C00" w14:textId="77777777" w:rsidR="00ED4024" w:rsidRPr="00ED4024" w:rsidRDefault="00ED4024" w:rsidP="00ED4024">
      <w:pPr>
        <w:pStyle w:val="PMZusatzinfo-Text"/>
        <w:rPr>
          <w:rFonts w:cs="Arial"/>
          <w:lang w:val="en-GB"/>
        </w:rPr>
      </w:pPr>
      <w:r w:rsidRPr="00ED4024">
        <w:rPr>
          <w:lang w:val="en-GB"/>
        </w:rPr>
        <w:t>Arburg</w:t>
      </w:r>
      <w:r w:rsidRPr="00ED4024">
        <w:rPr>
          <w:rFonts w:cs="Arial"/>
          <w:lang w:val="en-GB"/>
        </w:rPr>
        <w:t xml:space="preserve"> is certified to ISO 9001 (Quality), ISO 14001 (Environment), ISO 27001 (Information Security), ISO 29993 (Education and Training) and ISO 50001 (Energy).</w:t>
      </w:r>
    </w:p>
    <w:p w14:paraId="502A9F8B" w14:textId="77777777" w:rsidR="00ED4024" w:rsidRPr="00ED4024" w:rsidRDefault="00ED4024" w:rsidP="00ED4024">
      <w:pPr>
        <w:pStyle w:val="PMZusatzinfo-Text"/>
        <w:rPr>
          <w:lang w:val="en-GB"/>
        </w:rPr>
      </w:pPr>
      <w:r w:rsidRPr="00ED4024">
        <w:rPr>
          <w:rFonts w:cs="Arial"/>
          <w:lang w:val="en-GB"/>
        </w:rPr>
        <w:t>Further information: www.arburg.com, www.amk-motion.com.</w:t>
      </w:r>
    </w:p>
    <w:sectPr w:rsidR="00ED4024" w:rsidRPr="00ED4024" w:rsidSect="0053767B">
      <w:headerReference w:type="default" r:id="rId11"/>
      <w:footerReference w:type="default" r:id="rId12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1BF90" w14:textId="77777777" w:rsidR="00614843" w:rsidRDefault="00614843" w:rsidP="00A01FFE">
      <w:r>
        <w:separator/>
      </w:r>
    </w:p>
    <w:p w14:paraId="3C8EBF05" w14:textId="77777777" w:rsidR="00614843" w:rsidRDefault="00614843"/>
  </w:endnote>
  <w:endnote w:type="continuationSeparator" w:id="0">
    <w:p w14:paraId="62E975F4" w14:textId="77777777" w:rsidR="00614843" w:rsidRDefault="00614843" w:rsidP="00A01FFE">
      <w:r>
        <w:continuationSeparator/>
      </w:r>
    </w:p>
    <w:p w14:paraId="315EF84B" w14:textId="77777777" w:rsidR="00614843" w:rsidRDefault="006148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305B0" w14:textId="74542AF3" w:rsidR="006E2C8C" w:rsidRDefault="006E2C8C" w:rsidP="00EA6CD5">
    <w:pPr>
      <w:jc w:val="center"/>
    </w:pPr>
    <w:r w:rsidRPr="00B872B3">
      <w:rPr>
        <w:szCs w:val="20"/>
      </w:rPr>
      <w:t>Page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from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614C3" w14:textId="77777777" w:rsidR="00614843" w:rsidRDefault="00614843" w:rsidP="00A01FFE">
      <w:r>
        <w:separator/>
      </w:r>
    </w:p>
    <w:p w14:paraId="73377865" w14:textId="77777777" w:rsidR="00614843" w:rsidRDefault="00614843"/>
  </w:footnote>
  <w:footnote w:type="continuationSeparator" w:id="0">
    <w:p w14:paraId="10E1143D" w14:textId="77777777" w:rsidR="00614843" w:rsidRDefault="00614843" w:rsidP="00A01FFE">
      <w:r>
        <w:continuationSeparator/>
      </w:r>
    </w:p>
    <w:p w14:paraId="25D22202" w14:textId="77777777" w:rsidR="00614843" w:rsidRDefault="006148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C8312" w14:textId="47FD82C0" w:rsidR="00B87FBE" w:rsidRDefault="0007165E" w:rsidP="00BE30AE"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7F6E3CD" wp14:editId="7C3CEA82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line id="Line 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from="85.05pt,96.3pt" to="411.05pt,96.3pt" w14:anchorId="1D24DC57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758DFBF9" wp14:editId="27EE1ECB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 descr="Alogo_1c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Alogo_1c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AE">
      <w:rPr>
        <w:rFonts w:cs="Arial"/>
        <w:b/>
        <w:bCs/>
        <w:sz w:val="28"/>
        <w:szCs w:val="28"/>
      </w:rPr>
      <w:t>Press Release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559DA"/>
    <w:multiLevelType w:val="hybridMultilevel"/>
    <w:tmpl w:val="995A7C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B08E6"/>
    <w:multiLevelType w:val="hybridMultilevel"/>
    <w:tmpl w:val="AC781964"/>
    <w:lvl w:ilvl="0" w:tplc="8F66B1BA">
      <w:start w:val="72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DE5601"/>
    <w:multiLevelType w:val="multilevel"/>
    <w:tmpl w:val="47BE9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C7182"/>
    <w:multiLevelType w:val="hybridMultilevel"/>
    <w:tmpl w:val="C4E41B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95469"/>
    <w:multiLevelType w:val="hybridMultilevel"/>
    <w:tmpl w:val="2FFE78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C647D"/>
    <w:multiLevelType w:val="hybridMultilevel"/>
    <w:tmpl w:val="FDD68460"/>
    <w:lvl w:ilvl="0" w:tplc="52B8F7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3A3393"/>
    <w:multiLevelType w:val="hybridMultilevel"/>
    <w:tmpl w:val="2D6E4B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239509">
    <w:abstractNumId w:val="6"/>
  </w:num>
  <w:num w:numId="2" w16cid:durableId="839545861">
    <w:abstractNumId w:val="7"/>
  </w:num>
  <w:num w:numId="3" w16cid:durableId="254559907">
    <w:abstractNumId w:val="9"/>
  </w:num>
  <w:num w:numId="4" w16cid:durableId="1770000004">
    <w:abstractNumId w:val="5"/>
  </w:num>
  <w:num w:numId="5" w16cid:durableId="646976716">
    <w:abstractNumId w:val="4"/>
  </w:num>
  <w:num w:numId="6" w16cid:durableId="895895167">
    <w:abstractNumId w:val="8"/>
  </w:num>
  <w:num w:numId="7" w16cid:durableId="1003318559">
    <w:abstractNumId w:val="3"/>
  </w:num>
  <w:num w:numId="8" w16cid:durableId="45227259">
    <w:abstractNumId w:val="2"/>
  </w:num>
  <w:num w:numId="9" w16cid:durableId="1696924948">
    <w:abstractNumId w:val="1"/>
  </w:num>
  <w:num w:numId="10" w16cid:durableId="605698100">
    <w:abstractNumId w:val="0"/>
  </w:num>
  <w:num w:numId="11" w16cid:durableId="2030789053">
    <w:abstractNumId w:val="16"/>
  </w:num>
  <w:num w:numId="12" w16cid:durableId="931402071">
    <w:abstractNumId w:val="14"/>
  </w:num>
  <w:num w:numId="13" w16cid:durableId="831331276">
    <w:abstractNumId w:val="17"/>
  </w:num>
  <w:num w:numId="14" w16cid:durableId="928928688">
    <w:abstractNumId w:val="13"/>
  </w:num>
  <w:num w:numId="15" w16cid:durableId="1912303211">
    <w:abstractNumId w:val="15"/>
  </w:num>
  <w:num w:numId="16" w16cid:durableId="25378285">
    <w:abstractNumId w:val="20"/>
  </w:num>
  <w:num w:numId="17" w16cid:durableId="80686097">
    <w:abstractNumId w:val="10"/>
  </w:num>
  <w:num w:numId="18" w16cid:durableId="2144737993">
    <w:abstractNumId w:val="11"/>
  </w:num>
  <w:num w:numId="19" w16cid:durableId="68311728">
    <w:abstractNumId w:val="18"/>
  </w:num>
  <w:num w:numId="20" w16cid:durableId="1809514913">
    <w:abstractNumId w:val="19"/>
  </w:num>
  <w:num w:numId="21" w16cid:durableId="18687126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ADB"/>
    <w:rsid w:val="00002982"/>
    <w:rsid w:val="00003370"/>
    <w:rsid w:val="000067A7"/>
    <w:rsid w:val="00011613"/>
    <w:rsid w:val="00013FAE"/>
    <w:rsid w:val="00015AA3"/>
    <w:rsid w:val="00020AB6"/>
    <w:rsid w:val="0002661E"/>
    <w:rsid w:val="000323B5"/>
    <w:rsid w:val="00033806"/>
    <w:rsid w:val="00034817"/>
    <w:rsid w:val="0003592D"/>
    <w:rsid w:val="000377D5"/>
    <w:rsid w:val="000402E7"/>
    <w:rsid w:val="000443D6"/>
    <w:rsid w:val="00044544"/>
    <w:rsid w:val="00051C75"/>
    <w:rsid w:val="00052CA9"/>
    <w:rsid w:val="000546C1"/>
    <w:rsid w:val="000554A1"/>
    <w:rsid w:val="00057BEF"/>
    <w:rsid w:val="00060543"/>
    <w:rsid w:val="000613AA"/>
    <w:rsid w:val="00061E4D"/>
    <w:rsid w:val="00064C6A"/>
    <w:rsid w:val="000661CE"/>
    <w:rsid w:val="0007165E"/>
    <w:rsid w:val="00073E35"/>
    <w:rsid w:val="000740CC"/>
    <w:rsid w:val="000741A2"/>
    <w:rsid w:val="00077E72"/>
    <w:rsid w:val="00086A70"/>
    <w:rsid w:val="00086E92"/>
    <w:rsid w:val="00087CCD"/>
    <w:rsid w:val="00091E84"/>
    <w:rsid w:val="00092000"/>
    <w:rsid w:val="000978EF"/>
    <w:rsid w:val="000A0978"/>
    <w:rsid w:val="000A679D"/>
    <w:rsid w:val="000B0512"/>
    <w:rsid w:val="000B64D5"/>
    <w:rsid w:val="000B68EF"/>
    <w:rsid w:val="000C0BA4"/>
    <w:rsid w:val="000C463F"/>
    <w:rsid w:val="000D115F"/>
    <w:rsid w:val="000D2AAF"/>
    <w:rsid w:val="000D3E6B"/>
    <w:rsid w:val="000D5811"/>
    <w:rsid w:val="000D5F36"/>
    <w:rsid w:val="000D61DD"/>
    <w:rsid w:val="000E1CD5"/>
    <w:rsid w:val="000E2BD5"/>
    <w:rsid w:val="000E5167"/>
    <w:rsid w:val="000F76B8"/>
    <w:rsid w:val="00100673"/>
    <w:rsid w:val="00100678"/>
    <w:rsid w:val="00102267"/>
    <w:rsid w:val="00103B21"/>
    <w:rsid w:val="001051EA"/>
    <w:rsid w:val="00105F5D"/>
    <w:rsid w:val="00112BF4"/>
    <w:rsid w:val="00115881"/>
    <w:rsid w:val="001221D2"/>
    <w:rsid w:val="0012605A"/>
    <w:rsid w:val="00132E13"/>
    <w:rsid w:val="00133106"/>
    <w:rsid w:val="0013353F"/>
    <w:rsid w:val="00136A7E"/>
    <w:rsid w:val="00144446"/>
    <w:rsid w:val="00145A2C"/>
    <w:rsid w:val="00145B5E"/>
    <w:rsid w:val="00156959"/>
    <w:rsid w:val="001574D7"/>
    <w:rsid w:val="0015765F"/>
    <w:rsid w:val="001579D7"/>
    <w:rsid w:val="0016086F"/>
    <w:rsid w:val="00166B57"/>
    <w:rsid w:val="00167718"/>
    <w:rsid w:val="001715A8"/>
    <w:rsid w:val="001720EB"/>
    <w:rsid w:val="00174150"/>
    <w:rsid w:val="0017447C"/>
    <w:rsid w:val="001768E2"/>
    <w:rsid w:val="00177E1E"/>
    <w:rsid w:val="00181F56"/>
    <w:rsid w:val="00184412"/>
    <w:rsid w:val="00191966"/>
    <w:rsid w:val="00194F7B"/>
    <w:rsid w:val="00196AA9"/>
    <w:rsid w:val="001A059D"/>
    <w:rsid w:val="001A21BA"/>
    <w:rsid w:val="001A496A"/>
    <w:rsid w:val="001A5785"/>
    <w:rsid w:val="001A6AC0"/>
    <w:rsid w:val="001B0F9E"/>
    <w:rsid w:val="001B1141"/>
    <w:rsid w:val="001B1EE8"/>
    <w:rsid w:val="001B55AB"/>
    <w:rsid w:val="001B65D7"/>
    <w:rsid w:val="001B7CF8"/>
    <w:rsid w:val="001C17C6"/>
    <w:rsid w:val="001C2ADD"/>
    <w:rsid w:val="001C3490"/>
    <w:rsid w:val="001C47B6"/>
    <w:rsid w:val="001D174D"/>
    <w:rsid w:val="001D2D96"/>
    <w:rsid w:val="001D6563"/>
    <w:rsid w:val="001D696E"/>
    <w:rsid w:val="001E28D1"/>
    <w:rsid w:val="001E32E2"/>
    <w:rsid w:val="001E6A08"/>
    <w:rsid w:val="001E72CB"/>
    <w:rsid w:val="001E760F"/>
    <w:rsid w:val="001F6781"/>
    <w:rsid w:val="001F74AF"/>
    <w:rsid w:val="00202C69"/>
    <w:rsid w:val="0020588D"/>
    <w:rsid w:val="00205A50"/>
    <w:rsid w:val="00205A80"/>
    <w:rsid w:val="00205CDF"/>
    <w:rsid w:val="002071B5"/>
    <w:rsid w:val="00211F86"/>
    <w:rsid w:val="002141F7"/>
    <w:rsid w:val="00216427"/>
    <w:rsid w:val="00217BBE"/>
    <w:rsid w:val="00223780"/>
    <w:rsid w:val="00231185"/>
    <w:rsid w:val="00241D96"/>
    <w:rsid w:val="002423DC"/>
    <w:rsid w:val="00246891"/>
    <w:rsid w:val="002507A0"/>
    <w:rsid w:val="002535E8"/>
    <w:rsid w:val="002536EE"/>
    <w:rsid w:val="00254654"/>
    <w:rsid w:val="00254BE8"/>
    <w:rsid w:val="00257F2B"/>
    <w:rsid w:val="00260D4E"/>
    <w:rsid w:val="0026168F"/>
    <w:rsid w:val="002645E0"/>
    <w:rsid w:val="00265CCE"/>
    <w:rsid w:val="00271FE2"/>
    <w:rsid w:val="002727F1"/>
    <w:rsid w:val="00272C46"/>
    <w:rsid w:val="002730BA"/>
    <w:rsid w:val="00273527"/>
    <w:rsid w:val="00274457"/>
    <w:rsid w:val="0027779B"/>
    <w:rsid w:val="00277A6F"/>
    <w:rsid w:val="0028195C"/>
    <w:rsid w:val="002835BB"/>
    <w:rsid w:val="00283BFE"/>
    <w:rsid w:val="002844FB"/>
    <w:rsid w:val="0029270F"/>
    <w:rsid w:val="00292BDA"/>
    <w:rsid w:val="00295A62"/>
    <w:rsid w:val="00295B98"/>
    <w:rsid w:val="002A1901"/>
    <w:rsid w:val="002A760F"/>
    <w:rsid w:val="002B2DBF"/>
    <w:rsid w:val="002B43C4"/>
    <w:rsid w:val="002B63FB"/>
    <w:rsid w:val="002B6FCA"/>
    <w:rsid w:val="002C526C"/>
    <w:rsid w:val="002C5CD5"/>
    <w:rsid w:val="002D1C75"/>
    <w:rsid w:val="002D2415"/>
    <w:rsid w:val="002D3275"/>
    <w:rsid w:val="002D5F91"/>
    <w:rsid w:val="002E1A4B"/>
    <w:rsid w:val="002E2BFA"/>
    <w:rsid w:val="002F1236"/>
    <w:rsid w:val="002F6B87"/>
    <w:rsid w:val="002F7AAC"/>
    <w:rsid w:val="00304B0B"/>
    <w:rsid w:val="00306545"/>
    <w:rsid w:val="00307BC6"/>
    <w:rsid w:val="0031289A"/>
    <w:rsid w:val="0031448D"/>
    <w:rsid w:val="00316040"/>
    <w:rsid w:val="0032079A"/>
    <w:rsid w:val="00333E4D"/>
    <w:rsid w:val="00340032"/>
    <w:rsid w:val="0034236F"/>
    <w:rsid w:val="003460BC"/>
    <w:rsid w:val="00346708"/>
    <w:rsid w:val="00353670"/>
    <w:rsid w:val="00355EE6"/>
    <w:rsid w:val="0036184C"/>
    <w:rsid w:val="00363724"/>
    <w:rsid w:val="00365456"/>
    <w:rsid w:val="00367894"/>
    <w:rsid w:val="00372259"/>
    <w:rsid w:val="00372E8E"/>
    <w:rsid w:val="003764DD"/>
    <w:rsid w:val="00381356"/>
    <w:rsid w:val="003833C5"/>
    <w:rsid w:val="00383550"/>
    <w:rsid w:val="00385372"/>
    <w:rsid w:val="00392675"/>
    <w:rsid w:val="003935C7"/>
    <w:rsid w:val="0039404D"/>
    <w:rsid w:val="00394B54"/>
    <w:rsid w:val="003A69C9"/>
    <w:rsid w:val="003B09AB"/>
    <w:rsid w:val="003C0E0C"/>
    <w:rsid w:val="003C1E24"/>
    <w:rsid w:val="003C52B9"/>
    <w:rsid w:val="003C6AB1"/>
    <w:rsid w:val="003D43D6"/>
    <w:rsid w:val="003D7945"/>
    <w:rsid w:val="003E1E6E"/>
    <w:rsid w:val="003E294A"/>
    <w:rsid w:val="003E35CB"/>
    <w:rsid w:val="003E5A18"/>
    <w:rsid w:val="003E5AFB"/>
    <w:rsid w:val="003E694C"/>
    <w:rsid w:val="003F0F7B"/>
    <w:rsid w:val="003F2F48"/>
    <w:rsid w:val="003F564F"/>
    <w:rsid w:val="003F5C2A"/>
    <w:rsid w:val="004022CB"/>
    <w:rsid w:val="0040355B"/>
    <w:rsid w:val="00410427"/>
    <w:rsid w:val="004168CE"/>
    <w:rsid w:val="0042479E"/>
    <w:rsid w:val="0042792E"/>
    <w:rsid w:val="004341F3"/>
    <w:rsid w:val="0043524D"/>
    <w:rsid w:val="00435B81"/>
    <w:rsid w:val="004363A2"/>
    <w:rsid w:val="004372AB"/>
    <w:rsid w:val="00441E09"/>
    <w:rsid w:val="00444766"/>
    <w:rsid w:val="00447211"/>
    <w:rsid w:val="00456FAA"/>
    <w:rsid w:val="00457037"/>
    <w:rsid w:val="00457450"/>
    <w:rsid w:val="00460544"/>
    <w:rsid w:val="00461B48"/>
    <w:rsid w:val="00462696"/>
    <w:rsid w:val="00471FC5"/>
    <w:rsid w:val="00472201"/>
    <w:rsid w:val="004726C2"/>
    <w:rsid w:val="004726CE"/>
    <w:rsid w:val="0047298F"/>
    <w:rsid w:val="00474BA9"/>
    <w:rsid w:val="00475123"/>
    <w:rsid w:val="00475AB4"/>
    <w:rsid w:val="004767B0"/>
    <w:rsid w:val="004772DF"/>
    <w:rsid w:val="004775B5"/>
    <w:rsid w:val="004802E8"/>
    <w:rsid w:val="00481AC0"/>
    <w:rsid w:val="00481B45"/>
    <w:rsid w:val="00481DEE"/>
    <w:rsid w:val="00491544"/>
    <w:rsid w:val="0049374D"/>
    <w:rsid w:val="00493E1E"/>
    <w:rsid w:val="00494E1A"/>
    <w:rsid w:val="004A0A93"/>
    <w:rsid w:val="004A4D6D"/>
    <w:rsid w:val="004A54E9"/>
    <w:rsid w:val="004A618C"/>
    <w:rsid w:val="004A7C75"/>
    <w:rsid w:val="004A7F2E"/>
    <w:rsid w:val="004A7FA8"/>
    <w:rsid w:val="004B4F95"/>
    <w:rsid w:val="004B7B6C"/>
    <w:rsid w:val="004C378F"/>
    <w:rsid w:val="004C6478"/>
    <w:rsid w:val="004C67CB"/>
    <w:rsid w:val="004C6A9E"/>
    <w:rsid w:val="004D2887"/>
    <w:rsid w:val="004D3690"/>
    <w:rsid w:val="004D5383"/>
    <w:rsid w:val="004D6033"/>
    <w:rsid w:val="004E024D"/>
    <w:rsid w:val="004E3197"/>
    <w:rsid w:val="004E73CC"/>
    <w:rsid w:val="004F019D"/>
    <w:rsid w:val="004F2D14"/>
    <w:rsid w:val="004F36DE"/>
    <w:rsid w:val="004F79DD"/>
    <w:rsid w:val="00504DC8"/>
    <w:rsid w:val="005057A4"/>
    <w:rsid w:val="00505D40"/>
    <w:rsid w:val="0050780D"/>
    <w:rsid w:val="005100AD"/>
    <w:rsid w:val="0051208E"/>
    <w:rsid w:val="00513A05"/>
    <w:rsid w:val="00515AF3"/>
    <w:rsid w:val="00522D8D"/>
    <w:rsid w:val="00525684"/>
    <w:rsid w:val="00526665"/>
    <w:rsid w:val="00526873"/>
    <w:rsid w:val="00531CE1"/>
    <w:rsid w:val="00532915"/>
    <w:rsid w:val="00532AD4"/>
    <w:rsid w:val="00535CF7"/>
    <w:rsid w:val="005365BD"/>
    <w:rsid w:val="0053767B"/>
    <w:rsid w:val="00537E12"/>
    <w:rsid w:val="005400A6"/>
    <w:rsid w:val="00541235"/>
    <w:rsid w:val="00541D6F"/>
    <w:rsid w:val="00544E3D"/>
    <w:rsid w:val="00545CCA"/>
    <w:rsid w:val="005465BE"/>
    <w:rsid w:val="00546D99"/>
    <w:rsid w:val="0055227B"/>
    <w:rsid w:val="0055267B"/>
    <w:rsid w:val="00557529"/>
    <w:rsid w:val="00561806"/>
    <w:rsid w:val="00561FC4"/>
    <w:rsid w:val="0056534D"/>
    <w:rsid w:val="005669D6"/>
    <w:rsid w:val="00566A7D"/>
    <w:rsid w:val="005709CA"/>
    <w:rsid w:val="005729A3"/>
    <w:rsid w:val="005733E3"/>
    <w:rsid w:val="00574CBB"/>
    <w:rsid w:val="00576638"/>
    <w:rsid w:val="00577831"/>
    <w:rsid w:val="005814B3"/>
    <w:rsid w:val="00581633"/>
    <w:rsid w:val="00581C08"/>
    <w:rsid w:val="00585BFF"/>
    <w:rsid w:val="0058665B"/>
    <w:rsid w:val="00591506"/>
    <w:rsid w:val="005A00A6"/>
    <w:rsid w:val="005A6196"/>
    <w:rsid w:val="005B272B"/>
    <w:rsid w:val="005C184D"/>
    <w:rsid w:val="005C3A77"/>
    <w:rsid w:val="005C4F65"/>
    <w:rsid w:val="005C5396"/>
    <w:rsid w:val="005C6FDC"/>
    <w:rsid w:val="005C7562"/>
    <w:rsid w:val="005D0590"/>
    <w:rsid w:val="005D6558"/>
    <w:rsid w:val="005E1E67"/>
    <w:rsid w:val="005E56DA"/>
    <w:rsid w:val="005E60FC"/>
    <w:rsid w:val="005F1CD3"/>
    <w:rsid w:val="005F38BB"/>
    <w:rsid w:val="005F7BB7"/>
    <w:rsid w:val="00600635"/>
    <w:rsid w:val="006012E3"/>
    <w:rsid w:val="006022ED"/>
    <w:rsid w:val="00605838"/>
    <w:rsid w:val="0060612D"/>
    <w:rsid w:val="006132A8"/>
    <w:rsid w:val="00613BAA"/>
    <w:rsid w:val="00614843"/>
    <w:rsid w:val="0061789C"/>
    <w:rsid w:val="0062487F"/>
    <w:rsid w:val="00626467"/>
    <w:rsid w:val="00626F17"/>
    <w:rsid w:val="00633B91"/>
    <w:rsid w:val="00636DB9"/>
    <w:rsid w:val="0063709F"/>
    <w:rsid w:val="0064183E"/>
    <w:rsid w:val="00641D12"/>
    <w:rsid w:val="00641E82"/>
    <w:rsid w:val="00643280"/>
    <w:rsid w:val="00643830"/>
    <w:rsid w:val="006461F2"/>
    <w:rsid w:val="006466CF"/>
    <w:rsid w:val="00660C13"/>
    <w:rsid w:val="006669AC"/>
    <w:rsid w:val="00667B6E"/>
    <w:rsid w:val="0067013C"/>
    <w:rsid w:val="00671406"/>
    <w:rsid w:val="0067239F"/>
    <w:rsid w:val="0067262A"/>
    <w:rsid w:val="0067264F"/>
    <w:rsid w:val="0067345F"/>
    <w:rsid w:val="00673707"/>
    <w:rsid w:val="00674F9B"/>
    <w:rsid w:val="00680910"/>
    <w:rsid w:val="00681007"/>
    <w:rsid w:val="00691FE8"/>
    <w:rsid w:val="00693EA3"/>
    <w:rsid w:val="006A1370"/>
    <w:rsid w:val="006A2589"/>
    <w:rsid w:val="006A27F7"/>
    <w:rsid w:val="006A2992"/>
    <w:rsid w:val="006A563E"/>
    <w:rsid w:val="006A773B"/>
    <w:rsid w:val="006B1A90"/>
    <w:rsid w:val="006B448F"/>
    <w:rsid w:val="006B534F"/>
    <w:rsid w:val="006B63F5"/>
    <w:rsid w:val="006B75EC"/>
    <w:rsid w:val="006C0D7E"/>
    <w:rsid w:val="006C2675"/>
    <w:rsid w:val="006C64A3"/>
    <w:rsid w:val="006D1DB3"/>
    <w:rsid w:val="006D1F9C"/>
    <w:rsid w:val="006D6C33"/>
    <w:rsid w:val="006E0ACD"/>
    <w:rsid w:val="006E1F90"/>
    <w:rsid w:val="006E22A6"/>
    <w:rsid w:val="006E2C8C"/>
    <w:rsid w:val="006E35CD"/>
    <w:rsid w:val="006E4B61"/>
    <w:rsid w:val="006E7E96"/>
    <w:rsid w:val="006F3AC9"/>
    <w:rsid w:val="006F5579"/>
    <w:rsid w:val="00703F20"/>
    <w:rsid w:val="00704190"/>
    <w:rsid w:val="0070487B"/>
    <w:rsid w:val="00706579"/>
    <w:rsid w:val="0071546A"/>
    <w:rsid w:val="0072085D"/>
    <w:rsid w:val="0072131A"/>
    <w:rsid w:val="00726B35"/>
    <w:rsid w:val="00731CC2"/>
    <w:rsid w:val="007323B9"/>
    <w:rsid w:val="00733745"/>
    <w:rsid w:val="00736669"/>
    <w:rsid w:val="00737ECF"/>
    <w:rsid w:val="007401D1"/>
    <w:rsid w:val="00745914"/>
    <w:rsid w:val="00746A0D"/>
    <w:rsid w:val="00747406"/>
    <w:rsid w:val="007505D4"/>
    <w:rsid w:val="00752D1B"/>
    <w:rsid w:val="00761121"/>
    <w:rsid w:val="00762C00"/>
    <w:rsid w:val="00764401"/>
    <w:rsid w:val="00764F32"/>
    <w:rsid w:val="00765564"/>
    <w:rsid w:val="00767EA1"/>
    <w:rsid w:val="00770DDD"/>
    <w:rsid w:val="00771073"/>
    <w:rsid w:val="0077146B"/>
    <w:rsid w:val="007729BE"/>
    <w:rsid w:val="0077508F"/>
    <w:rsid w:val="007850A1"/>
    <w:rsid w:val="00785874"/>
    <w:rsid w:val="0078784C"/>
    <w:rsid w:val="00791422"/>
    <w:rsid w:val="00792ED2"/>
    <w:rsid w:val="00797CD2"/>
    <w:rsid w:val="007A191E"/>
    <w:rsid w:val="007A2569"/>
    <w:rsid w:val="007A3FDC"/>
    <w:rsid w:val="007A7552"/>
    <w:rsid w:val="007A75EB"/>
    <w:rsid w:val="007B17E9"/>
    <w:rsid w:val="007B2294"/>
    <w:rsid w:val="007B365B"/>
    <w:rsid w:val="007B36B8"/>
    <w:rsid w:val="007B6BCC"/>
    <w:rsid w:val="007B7457"/>
    <w:rsid w:val="007B76F6"/>
    <w:rsid w:val="007B7B65"/>
    <w:rsid w:val="007C01E8"/>
    <w:rsid w:val="007C085F"/>
    <w:rsid w:val="007C157A"/>
    <w:rsid w:val="007C1DFA"/>
    <w:rsid w:val="007C266B"/>
    <w:rsid w:val="007D4A4A"/>
    <w:rsid w:val="007E195D"/>
    <w:rsid w:val="007E33B6"/>
    <w:rsid w:val="007E406F"/>
    <w:rsid w:val="007E7002"/>
    <w:rsid w:val="007E7210"/>
    <w:rsid w:val="007F0275"/>
    <w:rsid w:val="007F1785"/>
    <w:rsid w:val="007F2106"/>
    <w:rsid w:val="007F5106"/>
    <w:rsid w:val="00800F1F"/>
    <w:rsid w:val="00803306"/>
    <w:rsid w:val="00806E21"/>
    <w:rsid w:val="0081427C"/>
    <w:rsid w:val="00817FB1"/>
    <w:rsid w:val="0082083A"/>
    <w:rsid w:val="00821111"/>
    <w:rsid w:val="008222A1"/>
    <w:rsid w:val="00822CCB"/>
    <w:rsid w:val="008237E7"/>
    <w:rsid w:val="008271B0"/>
    <w:rsid w:val="00827E6B"/>
    <w:rsid w:val="00830089"/>
    <w:rsid w:val="0083513B"/>
    <w:rsid w:val="008400AB"/>
    <w:rsid w:val="00840AF0"/>
    <w:rsid w:val="00841AB5"/>
    <w:rsid w:val="00847238"/>
    <w:rsid w:val="0085248B"/>
    <w:rsid w:val="0085666B"/>
    <w:rsid w:val="00857726"/>
    <w:rsid w:val="00861CA8"/>
    <w:rsid w:val="00864C4B"/>
    <w:rsid w:val="0086510D"/>
    <w:rsid w:val="008809B8"/>
    <w:rsid w:val="00880E6E"/>
    <w:rsid w:val="00880F58"/>
    <w:rsid w:val="00882B59"/>
    <w:rsid w:val="00884A4C"/>
    <w:rsid w:val="008850AB"/>
    <w:rsid w:val="00886B97"/>
    <w:rsid w:val="008916C5"/>
    <w:rsid w:val="0089179B"/>
    <w:rsid w:val="00892E44"/>
    <w:rsid w:val="00894ECF"/>
    <w:rsid w:val="008A35C5"/>
    <w:rsid w:val="008A3A73"/>
    <w:rsid w:val="008A4388"/>
    <w:rsid w:val="008A4BEF"/>
    <w:rsid w:val="008A4EBF"/>
    <w:rsid w:val="008A5483"/>
    <w:rsid w:val="008A6DBD"/>
    <w:rsid w:val="008B0506"/>
    <w:rsid w:val="008B5411"/>
    <w:rsid w:val="008B6D18"/>
    <w:rsid w:val="008C0324"/>
    <w:rsid w:val="008C3C1C"/>
    <w:rsid w:val="008C49D9"/>
    <w:rsid w:val="008C6039"/>
    <w:rsid w:val="008D6D16"/>
    <w:rsid w:val="008E0BF8"/>
    <w:rsid w:val="008E388E"/>
    <w:rsid w:val="008E3AB0"/>
    <w:rsid w:val="008E4197"/>
    <w:rsid w:val="008E6608"/>
    <w:rsid w:val="008F5D74"/>
    <w:rsid w:val="008F602C"/>
    <w:rsid w:val="008F6F6F"/>
    <w:rsid w:val="00901195"/>
    <w:rsid w:val="009017C6"/>
    <w:rsid w:val="009051BC"/>
    <w:rsid w:val="009132AC"/>
    <w:rsid w:val="00915299"/>
    <w:rsid w:val="00915761"/>
    <w:rsid w:val="0091663A"/>
    <w:rsid w:val="00917775"/>
    <w:rsid w:val="00920E2B"/>
    <w:rsid w:val="00924394"/>
    <w:rsid w:val="009251A8"/>
    <w:rsid w:val="00925ACB"/>
    <w:rsid w:val="00927FBE"/>
    <w:rsid w:val="00933C35"/>
    <w:rsid w:val="00934C94"/>
    <w:rsid w:val="009370A6"/>
    <w:rsid w:val="0094087D"/>
    <w:rsid w:val="00941070"/>
    <w:rsid w:val="00942199"/>
    <w:rsid w:val="009428D1"/>
    <w:rsid w:val="0094712F"/>
    <w:rsid w:val="009520F6"/>
    <w:rsid w:val="00954D3C"/>
    <w:rsid w:val="00954FEA"/>
    <w:rsid w:val="009551D2"/>
    <w:rsid w:val="009560C0"/>
    <w:rsid w:val="009608E4"/>
    <w:rsid w:val="00963A3F"/>
    <w:rsid w:val="009709AF"/>
    <w:rsid w:val="009766A3"/>
    <w:rsid w:val="00990381"/>
    <w:rsid w:val="00990CA9"/>
    <w:rsid w:val="00992317"/>
    <w:rsid w:val="0099302A"/>
    <w:rsid w:val="0099538C"/>
    <w:rsid w:val="009A090B"/>
    <w:rsid w:val="009A09E1"/>
    <w:rsid w:val="009A4B17"/>
    <w:rsid w:val="009B20DA"/>
    <w:rsid w:val="009B2F2F"/>
    <w:rsid w:val="009B792B"/>
    <w:rsid w:val="009B7B04"/>
    <w:rsid w:val="009C29E7"/>
    <w:rsid w:val="009C3C82"/>
    <w:rsid w:val="009C5FA4"/>
    <w:rsid w:val="009C7499"/>
    <w:rsid w:val="009D6DFF"/>
    <w:rsid w:val="009D7698"/>
    <w:rsid w:val="009E15BB"/>
    <w:rsid w:val="009E1BAD"/>
    <w:rsid w:val="009E2C43"/>
    <w:rsid w:val="009E329F"/>
    <w:rsid w:val="009E3936"/>
    <w:rsid w:val="009E5469"/>
    <w:rsid w:val="009F0029"/>
    <w:rsid w:val="009F1B75"/>
    <w:rsid w:val="00A00988"/>
    <w:rsid w:val="00A01FFE"/>
    <w:rsid w:val="00A0566B"/>
    <w:rsid w:val="00A07034"/>
    <w:rsid w:val="00A106F5"/>
    <w:rsid w:val="00A12CB9"/>
    <w:rsid w:val="00A13561"/>
    <w:rsid w:val="00A162CA"/>
    <w:rsid w:val="00A209F4"/>
    <w:rsid w:val="00A21EF1"/>
    <w:rsid w:val="00A30391"/>
    <w:rsid w:val="00A30AF4"/>
    <w:rsid w:val="00A3119D"/>
    <w:rsid w:val="00A3288E"/>
    <w:rsid w:val="00A34906"/>
    <w:rsid w:val="00A34A3D"/>
    <w:rsid w:val="00A3587B"/>
    <w:rsid w:val="00A402D1"/>
    <w:rsid w:val="00A47D6A"/>
    <w:rsid w:val="00A50C33"/>
    <w:rsid w:val="00A52331"/>
    <w:rsid w:val="00A530B1"/>
    <w:rsid w:val="00A53661"/>
    <w:rsid w:val="00A55685"/>
    <w:rsid w:val="00A61AD4"/>
    <w:rsid w:val="00A6347F"/>
    <w:rsid w:val="00A638E2"/>
    <w:rsid w:val="00A64EE5"/>
    <w:rsid w:val="00A672C4"/>
    <w:rsid w:val="00A73C8E"/>
    <w:rsid w:val="00A7596D"/>
    <w:rsid w:val="00A76418"/>
    <w:rsid w:val="00A76DF0"/>
    <w:rsid w:val="00A8232F"/>
    <w:rsid w:val="00A82D53"/>
    <w:rsid w:val="00A854BA"/>
    <w:rsid w:val="00A934E0"/>
    <w:rsid w:val="00A93A47"/>
    <w:rsid w:val="00A9455B"/>
    <w:rsid w:val="00A95E61"/>
    <w:rsid w:val="00AA3965"/>
    <w:rsid w:val="00AA545A"/>
    <w:rsid w:val="00AA572C"/>
    <w:rsid w:val="00AA5D91"/>
    <w:rsid w:val="00AA6ADB"/>
    <w:rsid w:val="00AB0394"/>
    <w:rsid w:val="00AB453B"/>
    <w:rsid w:val="00AB62C2"/>
    <w:rsid w:val="00AC0FEA"/>
    <w:rsid w:val="00AC3BB4"/>
    <w:rsid w:val="00AD3F76"/>
    <w:rsid w:val="00AD479E"/>
    <w:rsid w:val="00AD5154"/>
    <w:rsid w:val="00AD5155"/>
    <w:rsid w:val="00AD6438"/>
    <w:rsid w:val="00AD7F28"/>
    <w:rsid w:val="00AE1363"/>
    <w:rsid w:val="00AE4C7B"/>
    <w:rsid w:val="00AE5255"/>
    <w:rsid w:val="00AF07A3"/>
    <w:rsid w:val="00AF1DB6"/>
    <w:rsid w:val="00AF2939"/>
    <w:rsid w:val="00AF4064"/>
    <w:rsid w:val="00AF42BD"/>
    <w:rsid w:val="00AF5903"/>
    <w:rsid w:val="00AF5AB2"/>
    <w:rsid w:val="00B044EF"/>
    <w:rsid w:val="00B04934"/>
    <w:rsid w:val="00B04EFE"/>
    <w:rsid w:val="00B06F55"/>
    <w:rsid w:val="00B10FC2"/>
    <w:rsid w:val="00B112C3"/>
    <w:rsid w:val="00B14032"/>
    <w:rsid w:val="00B229F8"/>
    <w:rsid w:val="00B2479B"/>
    <w:rsid w:val="00B25156"/>
    <w:rsid w:val="00B26C6A"/>
    <w:rsid w:val="00B26FC9"/>
    <w:rsid w:val="00B3057A"/>
    <w:rsid w:val="00B306D4"/>
    <w:rsid w:val="00B31B63"/>
    <w:rsid w:val="00B344DD"/>
    <w:rsid w:val="00B372F0"/>
    <w:rsid w:val="00B42997"/>
    <w:rsid w:val="00B4496C"/>
    <w:rsid w:val="00B5129C"/>
    <w:rsid w:val="00B526DF"/>
    <w:rsid w:val="00B61F23"/>
    <w:rsid w:val="00B63F1F"/>
    <w:rsid w:val="00B64636"/>
    <w:rsid w:val="00B6605A"/>
    <w:rsid w:val="00B67218"/>
    <w:rsid w:val="00B6736B"/>
    <w:rsid w:val="00B75377"/>
    <w:rsid w:val="00B766CA"/>
    <w:rsid w:val="00B81CDF"/>
    <w:rsid w:val="00B8235A"/>
    <w:rsid w:val="00B82678"/>
    <w:rsid w:val="00B86B63"/>
    <w:rsid w:val="00B87FBE"/>
    <w:rsid w:val="00B90362"/>
    <w:rsid w:val="00B91D8F"/>
    <w:rsid w:val="00BA103F"/>
    <w:rsid w:val="00BA2B0C"/>
    <w:rsid w:val="00BA703F"/>
    <w:rsid w:val="00BB0A50"/>
    <w:rsid w:val="00BB0F58"/>
    <w:rsid w:val="00BB3295"/>
    <w:rsid w:val="00BB783B"/>
    <w:rsid w:val="00BB7903"/>
    <w:rsid w:val="00BC289C"/>
    <w:rsid w:val="00BC757D"/>
    <w:rsid w:val="00BD4BD3"/>
    <w:rsid w:val="00BD4EA5"/>
    <w:rsid w:val="00BE30AE"/>
    <w:rsid w:val="00BE3196"/>
    <w:rsid w:val="00BF0634"/>
    <w:rsid w:val="00BF3E87"/>
    <w:rsid w:val="00BF4CF4"/>
    <w:rsid w:val="00BF5669"/>
    <w:rsid w:val="00BF63C9"/>
    <w:rsid w:val="00C04B94"/>
    <w:rsid w:val="00C07D03"/>
    <w:rsid w:val="00C11D3F"/>
    <w:rsid w:val="00C1424D"/>
    <w:rsid w:val="00C15B65"/>
    <w:rsid w:val="00C17DA2"/>
    <w:rsid w:val="00C20395"/>
    <w:rsid w:val="00C240B4"/>
    <w:rsid w:val="00C2492F"/>
    <w:rsid w:val="00C25B96"/>
    <w:rsid w:val="00C3056F"/>
    <w:rsid w:val="00C331B3"/>
    <w:rsid w:val="00C36754"/>
    <w:rsid w:val="00C36E8D"/>
    <w:rsid w:val="00C375EC"/>
    <w:rsid w:val="00C378DC"/>
    <w:rsid w:val="00C426F1"/>
    <w:rsid w:val="00C46143"/>
    <w:rsid w:val="00C52AA9"/>
    <w:rsid w:val="00C62BBC"/>
    <w:rsid w:val="00C66659"/>
    <w:rsid w:val="00C67F92"/>
    <w:rsid w:val="00C67FA5"/>
    <w:rsid w:val="00C7075A"/>
    <w:rsid w:val="00C71CAB"/>
    <w:rsid w:val="00C80B3A"/>
    <w:rsid w:val="00C82F4E"/>
    <w:rsid w:val="00C8596F"/>
    <w:rsid w:val="00C87EE9"/>
    <w:rsid w:val="00C92E46"/>
    <w:rsid w:val="00C954BE"/>
    <w:rsid w:val="00CA0773"/>
    <w:rsid w:val="00CA30EC"/>
    <w:rsid w:val="00CB08F6"/>
    <w:rsid w:val="00CB1E7A"/>
    <w:rsid w:val="00CB33CA"/>
    <w:rsid w:val="00CB5D52"/>
    <w:rsid w:val="00CB708A"/>
    <w:rsid w:val="00CC0671"/>
    <w:rsid w:val="00CC5F13"/>
    <w:rsid w:val="00CC5FEA"/>
    <w:rsid w:val="00CE26B6"/>
    <w:rsid w:val="00CE39C4"/>
    <w:rsid w:val="00CF1206"/>
    <w:rsid w:val="00CF206B"/>
    <w:rsid w:val="00CF2C52"/>
    <w:rsid w:val="00CF5CF1"/>
    <w:rsid w:val="00CF7087"/>
    <w:rsid w:val="00CF72A7"/>
    <w:rsid w:val="00D004FC"/>
    <w:rsid w:val="00D0250F"/>
    <w:rsid w:val="00D041DE"/>
    <w:rsid w:val="00D044C3"/>
    <w:rsid w:val="00D06F3D"/>
    <w:rsid w:val="00D07856"/>
    <w:rsid w:val="00D13DCA"/>
    <w:rsid w:val="00D155F3"/>
    <w:rsid w:val="00D211A9"/>
    <w:rsid w:val="00D21A97"/>
    <w:rsid w:val="00D2248A"/>
    <w:rsid w:val="00D267B0"/>
    <w:rsid w:val="00D26B90"/>
    <w:rsid w:val="00D4134E"/>
    <w:rsid w:val="00D43C03"/>
    <w:rsid w:val="00D471FE"/>
    <w:rsid w:val="00D52688"/>
    <w:rsid w:val="00D52E34"/>
    <w:rsid w:val="00D55142"/>
    <w:rsid w:val="00D57512"/>
    <w:rsid w:val="00D5756F"/>
    <w:rsid w:val="00D609B5"/>
    <w:rsid w:val="00D615B4"/>
    <w:rsid w:val="00D6162D"/>
    <w:rsid w:val="00D64B93"/>
    <w:rsid w:val="00D65A0C"/>
    <w:rsid w:val="00D667A8"/>
    <w:rsid w:val="00D6791B"/>
    <w:rsid w:val="00D703E6"/>
    <w:rsid w:val="00D70C5B"/>
    <w:rsid w:val="00D72440"/>
    <w:rsid w:val="00D759EA"/>
    <w:rsid w:val="00D832BA"/>
    <w:rsid w:val="00D867DB"/>
    <w:rsid w:val="00D90DCC"/>
    <w:rsid w:val="00D928A4"/>
    <w:rsid w:val="00D93E3C"/>
    <w:rsid w:val="00D960BE"/>
    <w:rsid w:val="00DA0A6A"/>
    <w:rsid w:val="00DA27F5"/>
    <w:rsid w:val="00DA280E"/>
    <w:rsid w:val="00DA2CDD"/>
    <w:rsid w:val="00DA3D47"/>
    <w:rsid w:val="00DA428E"/>
    <w:rsid w:val="00DA4AA0"/>
    <w:rsid w:val="00DA71F4"/>
    <w:rsid w:val="00DA7BF5"/>
    <w:rsid w:val="00DB38B7"/>
    <w:rsid w:val="00DC12FA"/>
    <w:rsid w:val="00DC1482"/>
    <w:rsid w:val="00DC6D41"/>
    <w:rsid w:val="00DD21F6"/>
    <w:rsid w:val="00DD2711"/>
    <w:rsid w:val="00DD3EE8"/>
    <w:rsid w:val="00DD6254"/>
    <w:rsid w:val="00DD6F50"/>
    <w:rsid w:val="00DE4D51"/>
    <w:rsid w:val="00DE5B1B"/>
    <w:rsid w:val="00DF0875"/>
    <w:rsid w:val="00DF2718"/>
    <w:rsid w:val="00DF30B3"/>
    <w:rsid w:val="00DF4A91"/>
    <w:rsid w:val="00DF53D0"/>
    <w:rsid w:val="00DF685C"/>
    <w:rsid w:val="00E01A79"/>
    <w:rsid w:val="00E0360C"/>
    <w:rsid w:val="00E070A3"/>
    <w:rsid w:val="00E0779F"/>
    <w:rsid w:val="00E10EED"/>
    <w:rsid w:val="00E12130"/>
    <w:rsid w:val="00E12C43"/>
    <w:rsid w:val="00E16351"/>
    <w:rsid w:val="00E24037"/>
    <w:rsid w:val="00E2444E"/>
    <w:rsid w:val="00E25E61"/>
    <w:rsid w:val="00E26A58"/>
    <w:rsid w:val="00E35ADC"/>
    <w:rsid w:val="00E35DBC"/>
    <w:rsid w:val="00E41874"/>
    <w:rsid w:val="00E44A5E"/>
    <w:rsid w:val="00E50A94"/>
    <w:rsid w:val="00E55100"/>
    <w:rsid w:val="00E55E78"/>
    <w:rsid w:val="00E60EB5"/>
    <w:rsid w:val="00E61236"/>
    <w:rsid w:val="00E61C05"/>
    <w:rsid w:val="00E62486"/>
    <w:rsid w:val="00E65699"/>
    <w:rsid w:val="00E65D04"/>
    <w:rsid w:val="00E67DD8"/>
    <w:rsid w:val="00E70616"/>
    <w:rsid w:val="00E7180D"/>
    <w:rsid w:val="00E71F56"/>
    <w:rsid w:val="00E824ED"/>
    <w:rsid w:val="00E83521"/>
    <w:rsid w:val="00E85F2A"/>
    <w:rsid w:val="00E933A5"/>
    <w:rsid w:val="00E970E9"/>
    <w:rsid w:val="00EA1C2F"/>
    <w:rsid w:val="00EA6CD5"/>
    <w:rsid w:val="00EA7D5B"/>
    <w:rsid w:val="00EC0CB5"/>
    <w:rsid w:val="00EC3128"/>
    <w:rsid w:val="00EC3BFE"/>
    <w:rsid w:val="00EC4AA8"/>
    <w:rsid w:val="00ED136C"/>
    <w:rsid w:val="00ED4024"/>
    <w:rsid w:val="00ED63BA"/>
    <w:rsid w:val="00EE0009"/>
    <w:rsid w:val="00EE12AC"/>
    <w:rsid w:val="00EE1E7F"/>
    <w:rsid w:val="00EE6E34"/>
    <w:rsid w:val="00EF136B"/>
    <w:rsid w:val="00EF1DCA"/>
    <w:rsid w:val="00EF1FC5"/>
    <w:rsid w:val="00EF42F3"/>
    <w:rsid w:val="00EF52A7"/>
    <w:rsid w:val="00F04902"/>
    <w:rsid w:val="00F04CD0"/>
    <w:rsid w:val="00F13655"/>
    <w:rsid w:val="00F13F30"/>
    <w:rsid w:val="00F16FD1"/>
    <w:rsid w:val="00F17E4B"/>
    <w:rsid w:val="00F21FEE"/>
    <w:rsid w:val="00F238FA"/>
    <w:rsid w:val="00F23BC2"/>
    <w:rsid w:val="00F255B2"/>
    <w:rsid w:val="00F255F7"/>
    <w:rsid w:val="00F25BB7"/>
    <w:rsid w:val="00F260A8"/>
    <w:rsid w:val="00F3766B"/>
    <w:rsid w:val="00F44359"/>
    <w:rsid w:val="00F50100"/>
    <w:rsid w:val="00F52D5C"/>
    <w:rsid w:val="00F56E3D"/>
    <w:rsid w:val="00F56F42"/>
    <w:rsid w:val="00F6338D"/>
    <w:rsid w:val="00F64279"/>
    <w:rsid w:val="00F643BE"/>
    <w:rsid w:val="00F65C64"/>
    <w:rsid w:val="00F6722D"/>
    <w:rsid w:val="00F729E6"/>
    <w:rsid w:val="00F73594"/>
    <w:rsid w:val="00F73673"/>
    <w:rsid w:val="00F74432"/>
    <w:rsid w:val="00F75E84"/>
    <w:rsid w:val="00F776F9"/>
    <w:rsid w:val="00F83391"/>
    <w:rsid w:val="00F8426E"/>
    <w:rsid w:val="00F94125"/>
    <w:rsid w:val="00F95BBC"/>
    <w:rsid w:val="00F96DA6"/>
    <w:rsid w:val="00F96DFA"/>
    <w:rsid w:val="00FA0CD0"/>
    <w:rsid w:val="00FA3206"/>
    <w:rsid w:val="00FB4AC7"/>
    <w:rsid w:val="00FB553F"/>
    <w:rsid w:val="00FB5E9A"/>
    <w:rsid w:val="00FB7F1B"/>
    <w:rsid w:val="00FC1220"/>
    <w:rsid w:val="00FC2BF9"/>
    <w:rsid w:val="00FD2174"/>
    <w:rsid w:val="00FD4F81"/>
    <w:rsid w:val="00FD51A6"/>
    <w:rsid w:val="00FD61A3"/>
    <w:rsid w:val="00FD766F"/>
    <w:rsid w:val="00FE1D87"/>
    <w:rsid w:val="00FE59C4"/>
    <w:rsid w:val="00FF11B9"/>
    <w:rsid w:val="00FF27F4"/>
    <w:rsid w:val="00FF3044"/>
    <w:rsid w:val="00FF5BCE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F6CEB8"/>
  <w15:chartTrackingRefBased/>
  <w15:docId w15:val="{9A375232-BE3C-45FD-A618-7F43F512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4A7C75"/>
    <w:pPr>
      <w:ind w:left="708"/>
    </w:pPr>
  </w:style>
  <w:style w:type="character" w:styleId="BesuchterLink">
    <w:name w:val="FollowedHyperlink"/>
    <w:rsid w:val="005814B3"/>
    <w:rPr>
      <w:color w:val="954F7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5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4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9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7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7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1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1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3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3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media.arburg.com/web/fdbb77b79a57bc61/allrounder-more-2000-domino-k2025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5FE7A-C670-4C64-91F9-763E60509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1033</Words>
  <Characters>5946</Characters>
  <Application>Microsoft Office Word</Application>
  <DocSecurity>0</DocSecurity>
  <Lines>148</Lines>
  <Paragraphs>50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ARBURG</Company>
  <LinksUpToDate>false</LinksUpToDate>
  <CharactersWithSpaces>6929</CharactersWithSpaces>
  <SharedDoc>false</SharedDoc>
  <HLinks>
    <vt:vector size="6" baseType="variant">
      <vt:variant>
        <vt:i4>7995507</vt:i4>
      </vt:variant>
      <vt:variant>
        <vt:i4>0</vt:i4>
      </vt:variant>
      <vt:variant>
        <vt:i4>0</vt:i4>
      </vt:variant>
      <vt:variant>
        <vt:i4>5</vt:i4>
      </vt:variant>
      <vt:variant>
        <vt:lpwstr>https://media.arburg.com/web/8600202294ec2c90/allrounder-720-e-golden-electric/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werbg1</dc:creator>
  <cp:keywords>, docId:69B2FC7A00A000A10D8023EA82F46BE1</cp:keywords>
  <cp:lastModifiedBy>Keck, Bettina</cp:lastModifiedBy>
  <cp:revision>3</cp:revision>
  <cp:lastPrinted>2025-07-30T11:04:00Z</cp:lastPrinted>
  <dcterms:created xsi:type="dcterms:W3CDTF">2025-09-17T11:02:00Z</dcterms:created>
  <dcterms:modified xsi:type="dcterms:W3CDTF">2025-09-17T11:02:00Z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7a7f11-da99-4950-a581-133fd7833d97_Enabled">
    <vt:lpwstr>true</vt:lpwstr>
  </property>
  <property fmtid="{D5CDD505-2E9C-101B-9397-08002B2CF9AE}" pid="3" name="MSIP_Label_557a7f11-da99-4950-a581-133fd7833d97_SetDate">
    <vt:lpwstr>2025-01-08T06:50:59Z</vt:lpwstr>
  </property>
  <property fmtid="{D5CDD505-2E9C-101B-9397-08002B2CF9AE}" pid="4" name="MSIP_Label_557a7f11-da99-4950-a581-133fd7833d97_Method">
    <vt:lpwstr>Standard</vt:lpwstr>
  </property>
  <property fmtid="{D5CDD505-2E9C-101B-9397-08002B2CF9AE}" pid="5" name="MSIP_Label_557a7f11-da99-4950-a581-133fd7833d97_Name">
    <vt:lpwstr>Public</vt:lpwstr>
  </property>
  <property fmtid="{D5CDD505-2E9C-101B-9397-08002B2CF9AE}" pid="6" name="MSIP_Label_557a7f11-da99-4950-a581-133fd7833d97_SiteId">
    <vt:lpwstr>77be9650-940e-40d5-8bb7-5b97f5e08641</vt:lpwstr>
  </property>
  <property fmtid="{D5CDD505-2E9C-101B-9397-08002B2CF9AE}" pid="7" name="MSIP_Label_557a7f11-da99-4950-a581-133fd7833d97_ActionId">
    <vt:lpwstr>f57cbefb-60b4-40cd-991f-42d85c1f6d59</vt:lpwstr>
  </property>
  <property fmtid="{D5CDD505-2E9C-101B-9397-08002B2CF9AE}" pid="8" name="MSIP_Label_557a7f11-da99-4950-a581-133fd7833d97_ContentBits">
    <vt:lpwstr>0</vt:lpwstr>
  </property>
</Properties>
</file>